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9EC4" w14:textId="3B7A1EAA" w:rsidR="001D6BA4" w:rsidRPr="001D6BA4" w:rsidRDefault="001D6BA4" w:rsidP="001D6BA4">
      <w:pPr>
        <w:spacing w:after="161" w:line="240" w:lineRule="auto"/>
        <w:outlineLvl w:val="0"/>
        <w:rPr>
          <w:rFonts w:ascii="Verdana" w:eastAsia="Times New Roman" w:hAnsi="Verdana" w:cs="Times New Roman"/>
          <w:b/>
          <w:bCs/>
          <w:color w:val="000000"/>
          <w:kern w:val="36"/>
          <w:sz w:val="48"/>
          <w:szCs w:val="48"/>
          <w:lang w:eastAsia="en-IE"/>
        </w:rPr>
      </w:pPr>
      <w:r w:rsidRPr="001D6BA4">
        <w:rPr>
          <w:rFonts w:ascii="Verdana" w:eastAsia="Times New Roman" w:hAnsi="Verdana" w:cs="Times New Roman"/>
          <w:b/>
          <w:bCs/>
          <w:color w:val="000000"/>
          <w:kern w:val="36"/>
          <w:sz w:val="48"/>
          <w:szCs w:val="48"/>
          <w:lang w:eastAsia="en-IE"/>
        </w:rPr>
        <w:t>Colourful Cube</w:t>
      </w:r>
      <w:r>
        <w:rPr>
          <w:rFonts w:ascii="Verdana" w:eastAsia="Times New Roman" w:hAnsi="Verdana" w:cs="Times New Roman"/>
          <w:b/>
          <w:bCs/>
          <w:color w:val="000000"/>
          <w:kern w:val="36"/>
          <w:sz w:val="48"/>
          <w:szCs w:val="48"/>
          <w:lang w:eastAsia="en-IE"/>
        </w:rPr>
        <w:t>-answer sheet</w:t>
      </w:r>
    </w:p>
    <w:p w14:paraId="10E6BF6A" w14:textId="77777777" w:rsidR="001D6BA4" w:rsidRPr="001D6BA4" w:rsidRDefault="001D6BA4" w:rsidP="001D6BA4">
      <w:pPr>
        <w:spacing w:after="0" w:line="240" w:lineRule="auto"/>
        <w:outlineLvl w:val="4"/>
        <w:rPr>
          <w:rFonts w:ascii="Verdana" w:eastAsia="Times New Roman" w:hAnsi="Verdana" w:cs="Times New Roman"/>
          <w:b/>
          <w:bCs/>
          <w:color w:val="000000"/>
          <w:sz w:val="20"/>
          <w:szCs w:val="20"/>
          <w:lang w:eastAsia="en-IE"/>
        </w:rPr>
      </w:pPr>
      <w:r w:rsidRPr="001D6BA4">
        <w:rPr>
          <w:rFonts w:ascii="Verdana" w:eastAsia="Times New Roman" w:hAnsi="Verdana" w:cs="Times New Roman"/>
          <w:b/>
          <w:bCs/>
          <w:color w:val="000000"/>
          <w:sz w:val="20"/>
          <w:szCs w:val="20"/>
          <w:lang w:eastAsia="en-IE"/>
        </w:rPr>
        <w:t>Age 11 to 14 </w:t>
      </w:r>
    </w:p>
    <w:p w14:paraId="7F4A02DF" w14:textId="77777777" w:rsidR="001D6BA4" w:rsidRPr="001D6BA4" w:rsidRDefault="001D6BA4" w:rsidP="001D6BA4">
      <w:pPr>
        <w:spacing w:after="0" w:line="240" w:lineRule="auto"/>
        <w:rPr>
          <w:rFonts w:ascii="Verdana" w:eastAsia="Times New Roman" w:hAnsi="Verdana" w:cs="Times New Roman"/>
          <w:color w:val="000000"/>
          <w:sz w:val="24"/>
          <w:szCs w:val="24"/>
          <w:lang w:eastAsia="en-IE"/>
        </w:rPr>
      </w:pPr>
      <w:r w:rsidRPr="001D6BA4">
        <w:rPr>
          <w:rFonts w:ascii="Verdana" w:eastAsia="Times New Roman" w:hAnsi="Verdana" w:cs="Times New Roman"/>
          <w:color w:val="000000"/>
          <w:sz w:val="24"/>
          <w:szCs w:val="24"/>
          <w:lang w:eastAsia="en-IE"/>
        </w:rPr>
        <w:br/>
        <w:t>If all the sides look the same and the centre cube is red, then the corner cubes are the only yellow ones. Since a cube has </w:t>
      </w:r>
      <w:r w:rsidRPr="001D6BA4">
        <w:rPr>
          <w:rFonts w:ascii="MathJax_Main" w:eastAsia="Times New Roman" w:hAnsi="MathJax_Main" w:cs="Times New Roman"/>
          <w:color w:val="000000"/>
          <w:sz w:val="30"/>
          <w:szCs w:val="30"/>
          <w:bdr w:val="none" w:sz="0" w:space="0" w:color="auto" w:frame="1"/>
          <w:lang w:eastAsia="en-IE"/>
        </w:rPr>
        <w:t>8</w:t>
      </w:r>
      <w:r w:rsidRPr="001D6BA4">
        <w:rPr>
          <w:rFonts w:ascii="Verdana" w:eastAsia="Times New Roman" w:hAnsi="Verdana" w:cs="Times New Roman"/>
          <w:color w:val="000000"/>
          <w:sz w:val="24"/>
          <w:szCs w:val="24"/>
          <w:lang w:eastAsia="en-IE"/>
        </w:rPr>
        <w:t> corners, there are </w:t>
      </w:r>
      <w:r w:rsidRPr="001D6BA4">
        <w:rPr>
          <w:rFonts w:ascii="MathJax_Main" w:eastAsia="Times New Roman" w:hAnsi="MathJax_Main" w:cs="Times New Roman"/>
          <w:color w:val="000000"/>
          <w:sz w:val="30"/>
          <w:szCs w:val="30"/>
          <w:bdr w:val="none" w:sz="0" w:space="0" w:color="auto" w:frame="1"/>
          <w:lang w:eastAsia="en-IE"/>
        </w:rPr>
        <w:t>8</w:t>
      </w:r>
      <w:r w:rsidRPr="001D6BA4">
        <w:rPr>
          <w:rFonts w:ascii="Verdana" w:eastAsia="Times New Roman" w:hAnsi="Verdana" w:cs="Times New Roman"/>
          <w:color w:val="000000"/>
          <w:sz w:val="24"/>
          <w:szCs w:val="24"/>
          <w:lang w:eastAsia="en-IE"/>
        </w:rPr>
        <w:t> yellow little cubes. Also, the drawn square has </w:t>
      </w:r>
      <w:r w:rsidRPr="001D6BA4">
        <w:rPr>
          <w:rFonts w:ascii="MathJax_Main" w:eastAsia="Times New Roman" w:hAnsi="MathJax_Main" w:cs="Times New Roman"/>
          <w:color w:val="000000"/>
          <w:sz w:val="30"/>
          <w:szCs w:val="30"/>
          <w:bdr w:val="none" w:sz="0" w:space="0" w:color="auto" w:frame="1"/>
          <w:lang w:eastAsia="en-IE"/>
        </w:rPr>
        <w:t>3</w:t>
      </w:r>
      <w:r w:rsidRPr="001D6BA4">
        <w:rPr>
          <w:rFonts w:ascii="MathJax_Main" w:eastAsia="Times New Roman" w:hAnsi="MathJax_Main" w:cs="Times New Roman"/>
          <w:color w:val="000000"/>
          <w:sz w:val="21"/>
          <w:szCs w:val="21"/>
          <w:bdr w:val="none" w:sz="0" w:space="0" w:color="auto" w:frame="1"/>
          <w:lang w:eastAsia="en-IE"/>
        </w:rPr>
        <w:t>3</w:t>
      </w:r>
      <w:r w:rsidRPr="001D6BA4">
        <w:rPr>
          <w:rFonts w:ascii="MathJax_Main" w:eastAsia="Times New Roman" w:hAnsi="MathJax_Main" w:cs="Times New Roman"/>
          <w:color w:val="000000"/>
          <w:sz w:val="30"/>
          <w:szCs w:val="30"/>
          <w:bdr w:val="none" w:sz="0" w:space="0" w:color="auto" w:frame="1"/>
          <w:lang w:eastAsia="en-IE"/>
        </w:rPr>
        <w:t>=27</w:t>
      </w:r>
      <w:r w:rsidRPr="001D6BA4">
        <w:rPr>
          <w:rFonts w:ascii="Verdana" w:eastAsia="Times New Roman" w:hAnsi="Verdana" w:cs="Times New Roman"/>
          <w:color w:val="000000"/>
          <w:sz w:val="24"/>
          <w:szCs w:val="24"/>
          <w:lang w:eastAsia="en-IE"/>
        </w:rPr>
        <w:t> little squares and any of them is either yellow or red, so there are </w:t>
      </w:r>
      <w:r w:rsidRPr="001D6BA4">
        <w:rPr>
          <w:rFonts w:ascii="MathJax_Main" w:eastAsia="Times New Roman" w:hAnsi="MathJax_Main" w:cs="Times New Roman"/>
          <w:color w:val="000000"/>
          <w:sz w:val="30"/>
          <w:szCs w:val="30"/>
          <w:bdr w:val="none" w:sz="0" w:space="0" w:color="auto" w:frame="1"/>
          <w:lang w:eastAsia="en-IE"/>
        </w:rPr>
        <w:t>27−8=19</w:t>
      </w:r>
      <w:r w:rsidRPr="001D6BA4">
        <w:rPr>
          <w:rFonts w:ascii="Verdana" w:eastAsia="Times New Roman" w:hAnsi="Verdana" w:cs="Times New Roman"/>
          <w:color w:val="000000"/>
          <w:sz w:val="24"/>
          <w:szCs w:val="24"/>
          <w:lang w:eastAsia="en-IE"/>
        </w:rPr>
        <w:t> red little squares.</w:t>
      </w:r>
      <w:r w:rsidRPr="001D6BA4">
        <w:rPr>
          <w:rFonts w:ascii="Verdana" w:eastAsia="Times New Roman" w:hAnsi="Verdana" w:cs="Times New Roman"/>
          <w:color w:val="000000"/>
          <w:sz w:val="24"/>
          <w:szCs w:val="24"/>
          <w:lang w:eastAsia="en-IE"/>
        </w:rPr>
        <w:br/>
      </w:r>
      <w:r w:rsidRPr="001D6BA4">
        <w:rPr>
          <w:rFonts w:ascii="Verdana" w:eastAsia="Times New Roman" w:hAnsi="Verdana" w:cs="Times New Roman"/>
          <w:color w:val="000000"/>
          <w:sz w:val="24"/>
          <w:szCs w:val="24"/>
          <w:lang w:eastAsia="en-IE"/>
        </w:rPr>
        <w:br/>
        <w:t>If we know only the colour of the little cubes we see, then, by counting them, we know that there are </w:t>
      </w:r>
      <w:r w:rsidRPr="001D6BA4">
        <w:rPr>
          <w:rFonts w:ascii="MathJax_Main" w:eastAsia="Times New Roman" w:hAnsi="MathJax_Main" w:cs="Times New Roman"/>
          <w:color w:val="000000"/>
          <w:sz w:val="30"/>
          <w:szCs w:val="30"/>
          <w:bdr w:val="none" w:sz="0" w:space="0" w:color="auto" w:frame="1"/>
          <w:lang w:eastAsia="en-IE"/>
        </w:rPr>
        <w:t>7</w:t>
      </w:r>
      <w:r w:rsidRPr="001D6BA4">
        <w:rPr>
          <w:rFonts w:ascii="Verdana" w:eastAsia="Times New Roman" w:hAnsi="Verdana" w:cs="Times New Roman"/>
          <w:color w:val="000000"/>
          <w:sz w:val="24"/>
          <w:szCs w:val="24"/>
          <w:lang w:eastAsia="en-IE"/>
        </w:rPr>
        <w:t> yellow cubes  and </w:t>
      </w:r>
      <w:r w:rsidRPr="001D6BA4">
        <w:rPr>
          <w:rFonts w:ascii="MathJax_Main" w:eastAsia="Times New Roman" w:hAnsi="MathJax_Main" w:cs="Times New Roman"/>
          <w:color w:val="000000"/>
          <w:sz w:val="30"/>
          <w:szCs w:val="30"/>
          <w:bdr w:val="none" w:sz="0" w:space="0" w:color="auto" w:frame="1"/>
          <w:lang w:eastAsia="en-IE"/>
        </w:rPr>
        <w:t>12</w:t>
      </w:r>
      <w:r w:rsidRPr="001D6BA4">
        <w:rPr>
          <w:rFonts w:ascii="Verdana" w:eastAsia="Times New Roman" w:hAnsi="Verdana" w:cs="Times New Roman"/>
          <w:color w:val="000000"/>
          <w:sz w:val="24"/>
          <w:szCs w:val="24"/>
          <w:lang w:eastAsia="en-IE"/>
        </w:rPr>
        <w:t> red ones. Therefore, there are </w:t>
      </w:r>
      <w:r w:rsidRPr="001D6BA4">
        <w:rPr>
          <w:rFonts w:ascii="MathJax_Main" w:eastAsia="Times New Roman" w:hAnsi="MathJax_Main" w:cs="Times New Roman"/>
          <w:color w:val="000000"/>
          <w:sz w:val="30"/>
          <w:szCs w:val="30"/>
          <w:bdr w:val="none" w:sz="0" w:space="0" w:color="auto" w:frame="1"/>
          <w:lang w:eastAsia="en-IE"/>
        </w:rPr>
        <w:t>27−(7+</w:t>
      </w:r>
      <w:proofErr w:type="gramStart"/>
      <w:r w:rsidRPr="001D6BA4">
        <w:rPr>
          <w:rFonts w:ascii="MathJax_Main" w:eastAsia="Times New Roman" w:hAnsi="MathJax_Main" w:cs="Times New Roman"/>
          <w:color w:val="000000"/>
          <w:sz w:val="30"/>
          <w:szCs w:val="30"/>
          <w:bdr w:val="none" w:sz="0" w:space="0" w:color="auto" w:frame="1"/>
          <w:lang w:eastAsia="en-IE"/>
        </w:rPr>
        <w:t>12)=</w:t>
      </w:r>
      <w:proofErr w:type="gramEnd"/>
      <w:r w:rsidRPr="001D6BA4">
        <w:rPr>
          <w:rFonts w:ascii="MathJax_Main" w:eastAsia="Times New Roman" w:hAnsi="MathJax_Main" w:cs="Times New Roman"/>
          <w:color w:val="000000"/>
          <w:sz w:val="30"/>
          <w:szCs w:val="30"/>
          <w:bdr w:val="none" w:sz="0" w:space="0" w:color="auto" w:frame="1"/>
          <w:lang w:eastAsia="en-IE"/>
        </w:rPr>
        <w:t>8</w:t>
      </w:r>
      <w:r w:rsidRPr="001D6BA4">
        <w:rPr>
          <w:rFonts w:ascii="Verdana" w:eastAsia="Times New Roman" w:hAnsi="Verdana" w:cs="Times New Roman"/>
          <w:color w:val="000000"/>
          <w:sz w:val="24"/>
          <w:szCs w:val="24"/>
          <w:lang w:eastAsia="en-IE"/>
        </w:rPr>
        <w:t> cubes of unknown colour. The maximum number of red cubes would therefore be achieved if all the unknown colour cubes will be red, so the maximum number of red cubes is </w:t>
      </w:r>
      <w:r w:rsidRPr="001D6BA4">
        <w:rPr>
          <w:rFonts w:ascii="MathJax_Main" w:eastAsia="Times New Roman" w:hAnsi="MathJax_Main" w:cs="Times New Roman"/>
          <w:color w:val="000000"/>
          <w:sz w:val="30"/>
          <w:szCs w:val="30"/>
          <w:bdr w:val="none" w:sz="0" w:space="0" w:color="auto" w:frame="1"/>
          <w:lang w:eastAsia="en-IE"/>
        </w:rPr>
        <w:t>20</w:t>
      </w:r>
      <w:r w:rsidRPr="001D6BA4">
        <w:rPr>
          <w:rFonts w:ascii="Verdana" w:eastAsia="Times New Roman" w:hAnsi="Verdana" w:cs="Times New Roman"/>
          <w:color w:val="000000"/>
          <w:sz w:val="24"/>
          <w:szCs w:val="24"/>
          <w:lang w:eastAsia="en-IE"/>
        </w:rPr>
        <w:t>, while the minimum number is achieved if all the unknown colour cubes are yellow and the number of red ones is </w:t>
      </w:r>
      <w:r w:rsidRPr="001D6BA4">
        <w:rPr>
          <w:rFonts w:ascii="MathJax_Main" w:eastAsia="Times New Roman" w:hAnsi="MathJax_Main" w:cs="Times New Roman"/>
          <w:color w:val="000000"/>
          <w:sz w:val="30"/>
          <w:szCs w:val="30"/>
          <w:bdr w:val="none" w:sz="0" w:space="0" w:color="auto" w:frame="1"/>
          <w:lang w:eastAsia="en-IE"/>
        </w:rPr>
        <w:t>12</w:t>
      </w:r>
      <w:r w:rsidRPr="001D6BA4">
        <w:rPr>
          <w:rFonts w:ascii="Verdana" w:eastAsia="Times New Roman" w:hAnsi="Verdana" w:cs="Times New Roman"/>
          <w:color w:val="000000"/>
          <w:sz w:val="24"/>
          <w:szCs w:val="24"/>
          <w:lang w:eastAsia="en-IE"/>
        </w:rPr>
        <w:t>.</w:t>
      </w:r>
    </w:p>
    <w:p w14:paraId="2087A8BC" w14:textId="77777777" w:rsidR="00F75415" w:rsidRDefault="00F75415"/>
    <w:sectPr w:rsidR="00F7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A4"/>
    <w:rsid w:val="001D6BA4"/>
    <w:rsid w:val="00852F63"/>
    <w:rsid w:val="00D61279"/>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9543"/>
  <w15:chartTrackingRefBased/>
  <w15:docId w15:val="{4EED84F2-7ECB-41C3-8424-4F201646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1D6BA4"/>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BA4"/>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1D6BA4"/>
    <w:rPr>
      <w:rFonts w:ascii="Times New Roman" w:eastAsia="Times New Roman" w:hAnsi="Times New Roman" w:cs="Times New Roman"/>
      <w:b/>
      <w:bCs/>
      <w:sz w:val="20"/>
      <w:szCs w:val="20"/>
      <w:lang w:eastAsia="en-IE"/>
    </w:rPr>
  </w:style>
  <w:style w:type="character" w:customStyle="1" w:styleId="contdifftext">
    <w:name w:val="contdifftext"/>
    <w:basedOn w:val="DefaultParagraphFont"/>
    <w:rsid w:val="001D6BA4"/>
  </w:style>
  <w:style w:type="character" w:customStyle="1" w:styleId="mn">
    <w:name w:val="mn"/>
    <w:basedOn w:val="DefaultParagraphFont"/>
    <w:rsid w:val="001D6BA4"/>
  </w:style>
  <w:style w:type="character" w:customStyle="1" w:styleId="mo">
    <w:name w:val="mo"/>
    <w:basedOn w:val="DefaultParagraphFont"/>
    <w:rsid w:val="001D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057390">
      <w:bodyDiv w:val="1"/>
      <w:marLeft w:val="0"/>
      <w:marRight w:val="0"/>
      <w:marTop w:val="0"/>
      <w:marBottom w:val="0"/>
      <w:divBdr>
        <w:top w:val="none" w:sz="0" w:space="0" w:color="auto"/>
        <w:left w:val="none" w:sz="0" w:space="0" w:color="auto"/>
        <w:bottom w:val="none" w:sz="0" w:space="0" w:color="auto"/>
        <w:right w:val="none" w:sz="0" w:space="0" w:color="auto"/>
      </w:divBdr>
      <w:divsChild>
        <w:div w:id="1591695729">
          <w:marLeft w:val="0"/>
          <w:marRight w:val="0"/>
          <w:marTop w:val="0"/>
          <w:marBottom w:val="0"/>
          <w:divBdr>
            <w:top w:val="none" w:sz="0" w:space="0" w:color="auto"/>
            <w:left w:val="none" w:sz="0" w:space="0" w:color="auto"/>
            <w:bottom w:val="none" w:sz="0" w:space="0" w:color="auto"/>
            <w:right w:val="none" w:sz="0" w:space="0" w:color="auto"/>
          </w:divBdr>
        </w:div>
        <w:div w:id="204085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1</cp:revision>
  <dcterms:created xsi:type="dcterms:W3CDTF">2020-05-06T18:51:00Z</dcterms:created>
  <dcterms:modified xsi:type="dcterms:W3CDTF">2020-05-06T18:52:00Z</dcterms:modified>
</cp:coreProperties>
</file>