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CF4" w:rsidRPr="007907B3" w:rsidRDefault="00B01B24" w:rsidP="000D31DC">
      <w:pPr>
        <w:spacing w:after="0" w:line="240" w:lineRule="auto"/>
        <w:jc w:val="center"/>
        <w:rPr>
          <w:b/>
          <w:sz w:val="32"/>
          <w:szCs w:val="36"/>
          <w:u w:val="single"/>
        </w:rPr>
      </w:pPr>
      <w:r w:rsidRPr="007907B3">
        <w:rPr>
          <w:b/>
          <w:sz w:val="32"/>
          <w:szCs w:val="36"/>
          <w:u w:val="single"/>
        </w:rPr>
        <w:t>Senior I</w:t>
      </w:r>
      <w:r w:rsidR="00E45AE6" w:rsidRPr="007907B3">
        <w:rPr>
          <w:b/>
          <w:sz w:val="32"/>
          <w:szCs w:val="36"/>
          <w:u w:val="single"/>
        </w:rPr>
        <w:t xml:space="preserve">nfants suggested work for week </w:t>
      </w:r>
      <w:r w:rsidR="00DB288F" w:rsidRPr="007907B3">
        <w:rPr>
          <w:b/>
          <w:sz w:val="32"/>
          <w:szCs w:val="36"/>
          <w:u w:val="single"/>
        </w:rPr>
        <w:t>of May 1</w:t>
      </w:r>
      <w:r w:rsidR="007907B3" w:rsidRPr="007907B3">
        <w:rPr>
          <w:b/>
          <w:sz w:val="32"/>
          <w:szCs w:val="36"/>
          <w:u w:val="single"/>
        </w:rPr>
        <w:t>8</w:t>
      </w:r>
      <w:r w:rsidR="00C81CF4" w:rsidRPr="007907B3">
        <w:rPr>
          <w:b/>
          <w:sz w:val="32"/>
          <w:szCs w:val="36"/>
          <w:u w:val="single"/>
          <w:vertAlign w:val="superscript"/>
        </w:rPr>
        <w:t>th</w:t>
      </w:r>
      <w:r w:rsidR="00DB288F" w:rsidRPr="007907B3">
        <w:rPr>
          <w:b/>
          <w:sz w:val="32"/>
          <w:szCs w:val="36"/>
          <w:u w:val="single"/>
        </w:rPr>
        <w:t xml:space="preserve"> – May </w:t>
      </w:r>
      <w:r w:rsidR="007907B3" w:rsidRPr="007907B3">
        <w:rPr>
          <w:b/>
          <w:sz w:val="32"/>
          <w:szCs w:val="36"/>
          <w:u w:val="single"/>
        </w:rPr>
        <w:t>22</w:t>
      </w:r>
      <w:r w:rsidR="007907B3" w:rsidRPr="007907B3">
        <w:rPr>
          <w:b/>
          <w:sz w:val="32"/>
          <w:szCs w:val="36"/>
          <w:u w:val="single"/>
          <w:vertAlign w:val="superscript"/>
        </w:rPr>
        <w:t>nd</w:t>
      </w:r>
      <w:r w:rsidR="007907B3" w:rsidRPr="007907B3">
        <w:rPr>
          <w:b/>
          <w:sz w:val="32"/>
          <w:szCs w:val="36"/>
          <w:u w:val="single"/>
        </w:rPr>
        <w:t xml:space="preserve"> </w:t>
      </w:r>
    </w:p>
    <w:p w:rsidR="007907B3" w:rsidRDefault="007907B3" w:rsidP="000D31DC">
      <w:pPr>
        <w:spacing w:after="0" w:line="240" w:lineRule="auto"/>
      </w:pPr>
    </w:p>
    <w:p w:rsidR="00C81CF4" w:rsidRDefault="008B5CB6" w:rsidP="000D31DC">
      <w:pPr>
        <w:spacing w:after="0" w:line="240" w:lineRule="auto"/>
        <w:rPr>
          <w:b/>
          <w:sz w:val="36"/>
          <w:szCs w:val="36"/>
          <w:u w:val="single"/>
        </w:rPr>
      </w:pPr>
      <w:r>
        <w:t>Hello everyone, w</w:t>
      </w:r>
      <w:r w:rsidR="00C81CF4">
        <w:t xml:space="preserve">e hope you are all doing well and enjoying the lovely weather. Below is a suggestion for work the children could do this week. If you would like to email us samples of your child’s work, we would love to see them! Please don’t worry if you don’t get to all of this, it is only a guide. We do not want to add any extra stress at this time. Short bursts of concentration work best with this age group. Take lots of breaks – play, go outside, sing a song, watch </w:t>
      </w:r>
      <w:proofErr w:type="spellStart"/>
      <w:r w:rsidR="00C81CF4">
        <w:t>tv</w:t>
      </w:r>
      <w:proofErr w:type="spellEnd"/>
      <w:r w:rsidR="00C81CF4">
        <w:t>, listen to a story</w:t>
      </w:r>
      <w:r w:rsidR="007907B3">
        <w:t xml:space="preserve"> </w:t>
      </w:r>
      <w:r w:rsidR="00984F6B">
        <w:t>(storylineonline</w:t>
      </w:r>
      <w:r w:rsidR="007C33AF">
        <w:t>.net</w:t>
      </w:r>
      <w:r w:rsidR="00984F6B">
        <w:t>)</w:t>
      </w:r>
      <w:r w:rsidR="00C81CF4">
        <w:t>. Boys and girls, we know it’s difficult to do school work at home, but just try your best. The most important thing is that you and all your families are safe and well.</w:t>
      </w:r>
    </w:p>
    <w:p w:rsidR="007907B3" w:rsidRDefault="007907B3" w:rsidP="000D31DC">
      <w:pPr>
        <w:spacing w:after="0" w:line="240" w:lineRule="auto"/>
        <w:rPr>
          <w:b/>
          <w:u w:val="single"/>
        </w:rPr>
      </w:pPr>
    </w:p>
    <w:p w:rsidR="008C0BC0" w:rsidRDefault="00B01B24" w:rsidP="000D31DC">
      <w:pPr>
        <w:spacing w:after="0" w:line="240" w:lineRule="auto"/>
        <w:rPr>
          <w:b/>
          <w:u w:val="single"/>
        </w:rPr>
      </w:pPr>
      <w:r w:rsidRPr="00B01B24">
        <w:rPr>
          <w:b/>
          <w:u w:val="single"/>
        </w:rPr>
        <w:t>English:</w:t>
      </w:r>
    </w:p>
    <w:p w:rsidR="007C33AF" w:rsidRDefault="007C33AF" w:rsidP="000D31DC">
      <w:pPr>
        <w:spacing w:after="0" w:line="240" w:lineRule="auto"/>
        <w:rPr>
          <w:b/>
          <w:u w:val="single"/>
        </w:rPr>
      </w:pPr>
    </w:p>
    <w:p w:rsidR="00DD52BB" w:rsidRDefault="008C0BC0" w:rsidP="000D31DC">
      <w:pPr>
        <w:pStyle w:val="ListParagraph"/>
        <w:numPr>
          <w:ilvl w:val="0"/>
          <w:numId w:val="9"/>
        </w:numPr>
        <w:spacing w:after="0" w:line="240" w:lineRule="auto"/>
      </w:pPr>
      <w:r w:rsidRPr="008C0BC0">
        <w:t>Please</w:t>
      </w:r>
      <w:r w:rsidR="007907B3">
        <w:t xml:space="preserve"> continue to</w:t>
      </w:r>
      <w:r w:rsidRPr="008C0BC0">
        <w:t xml:space="preserve"> use the below website to access online levelled readers </w:t>
      </w:r>
      <w:r>
        <w:t>to replace the books your child</w:t>
      </w:r>
      <w:r w:rsidR="00DD52BB">
        <w:t xml:space="preserve"> would have received before school</w:t>
      </w:r>
      <w:r>
        <w:t>. This website has lots of books available to read online/print out. Sets 1-7 contain the sounds that th</w:t>
      </w:r>
      <w:r w:rsidR="00DD52BB">
        <w:t>e children have learned in Junior Infants and sets 8- 10 contain the new sounds we have learned in Senior Infants. Each set has a number of books within it so it should keep your child going.</w:t>
      </w:r>
    </w:p>
    <w:p w:rsidR="00DD52BB" w:rsidRPr="007907B3" w:rsidRDefault="00BF3404" w:rsidP="000D31DC">
      <w:pPr>
        <w:pStyle w:val="ListParagraph"/>
        <w:spacing w:after="0" w:line="240" w:lineRule="auto"/>
        <w:rPr>
          <w:rFonts w:cstheme="minorHAnsi"/>
          <w:shd w:val="clear" w:color="auto" w:fill="FFFFFF"/>
        </w:rPr>
      </w:pPr>
      <w:hyperlink r:id="rId5" w:history="1">
        <w:r w:rsidR="00DD52BB" w:rsidRPr="007907B3">
          <w:rPr>
            <w:rStyle w:val="Hyperlink"/>
            <w:rFonts w:cstheme="minorHAnsi"/>
            <w:shd w:val="clear" w:color="auto" w:fill="FFFFFF"/>
          </w:rPr>
          <w:t>https://www.speld-sa.org.au/services/phonic-books.html</w:t>
        </w:r>
      </w:hyperlink>
    </w:p>
    <w:p w:rsidR="00B01B24" w:rsidRDefault="00B01B24" w:rsidP="000D31DC">
      <w:pPr>
        <w:pStyle w:val="ListParagraph"/>
        <w:numPr>
          <w:ilvl w:val="0"/>
          <w:numId w:val="1"/>
        </w:numPr>
        <w:spacing w:after="0" w:line="240" w:lineRule="auto"/>
      </w:pPr>
      <w:r>
        <w:t xml:space="preserve">Please find </w:t>
      </w:r>
      <w:r w:rsidR="00E45AE6">
        <w:t>PowerP</w:t>
      </w:r>
      <w:r>
        <w:t>oint attached to review sounds and tricky words daily.</w:t>
      </w:r>
    </w:p>
    <w:p w:rsidR="00D34B42" w:rsidRDefault="00D34B42" w:rsidP="000D31DC">
      <w:pPr>
        <w:pStyle w:val="ListParagraph"/>
        <w:numPr>
          <w:ilvl w:val="0"/>
          <w:numId w:val="1"/>
        </w:numPr>
        <w:spacing w:after="0" w:line="240" w:lineRule="auto"/>
      </w:pPr>
      <w:r>
        <w:t xml:space="preserve">If your child has mastered all the tricky words and can identify them without sounding </w:t>
      </w:r>
      <w:proofErr w:type="gramStart"/>
      <w:r>
        <w:t>out</w:t>
      </w:r>
      <w:proofErr w:type="gramEnd"/>
      <w:r>
        <w:t xml:space="preserve"> try this challenge for fluency</w:t>
      </w:r>
      <w:r w:rsidR="007907B3">
        <w:t xml:space="preserve"> </w:t>
      </w:r>
      <w:r>
        <w:t xml:space="preserve">- say the fry phrases in 3 seconds before the computer tells you it. How many can you do each day? </w:t>
      </w:r>
      <w:hyperlink r:id="rId6" w:history="1">
        <w:r>
          <w:rPr>
            <w:rStyle w:val="Hyperlink"/>
          </w:rPr>
          <w:t>https://www.youtube.com/watch?v=FrKA_vXq2DM</w:t>
        </w:r>
      </w:hyperlink>
    </w:p>
    <w:p w:rsidR="00B01B24" w:rsidRPr="0041161C" w:rsidRDefault="00DB288F" w:rsidP="000D31DC">
      <w:pPr>
        <w:pStyle w:val="ListParagraph"/>
        <w:numPr>
          <w:ilvl w:val="0"/>
          <w:numId w:val="1"/>
        </w:numPr>
        <w:spacing w:after="0" w:line="240" w:lineRule="auto"/>
      </w:pPr>
      <w:r>
        <w:t>New sound</w:t>
      </w:r>
      <w:r w:rsidR="007907B3">
        <w:t xml:space="preserve"> –</w:t>
      </w:r>
      <w:r w:rsidR="000C5F8C">
        <w:t xml:space="preserve"> </w:t>
      </w:r>
      <w:proofErr w:type="spellStart"/>
      <w:r w:rsidR="007907B3">
        <w:t>ie</w:t>
      </w:r>
      <w:proofErr w:type="spellEnd"/>
      <w:r w:rsidR="007907B3">
        <w:t xml:space="preserve"> / </w:t>
      </w:r>
      <w:proofErr w:type="spellStart"/>
      <w:r w:rsidR="007907B3">
        <w:t>igh</w:t>
      </w:r>
      <w:proofErr w:type="spellEnd"/>
      <w:r w:rsidR="007907B3">
        <w:t xml:space="preserve"> / y / </w:t>
      </w:r>
      <w:proofErr w:type="spellStart"/>
      <w:r w:rsidR="007907B3">
        <w:t>i_e</w:t>
      </w:r>
      <w:proofErr w:type="spellEnd"/>
      <w:r w:rsidR="007907B3">
        <w:t xml:space="preserve"> </w:t>
      </w:r>
      <w:r w:rsidR="000C5F8C">
        <w:t xml:space="preserve">- see </w:t>
      </w:r>
      <w:r w:rsidR="007C33AF">
        <w:t>P</w:t>
      </w:r>
      <w:r w:rsidR="000C5F8C">
        <w:t>owe</w:t>
      </w:r>
      <w:r w:rsidR="007C33AF">
        <w:t>rP</w:t>
      </w:r>
      <w:r w:rsidR="000C5F8C">
        <w:t>oint</w:t>
      </w:r>
    </w:p>
    <w:p w:rsidR="00B01B24" w:rsidRDefault="00B01B24" w:rsidP="000D31DC">
      <w:pPr>
        <w:pStyle w:val="ListParagraph"/>
        <w:numPr>
          <w:ilvl w:val="0"/>
          <w:numId w:val="1"/>
        </w:numPr>
        <w:spacing w:after="0" w:line="240" w:lineRule="auto"/>
      </w:pPr>
      <w:r>
        <w:t xml:space="preserve">Write </w:t>
      </w:r>
      <w:r w:rsidR="00DB288F">
        <w:t>a story this week</w:t>
      </w:r>
      <w:r w:rsidR="007907B3">
        <w:t xml:space="preserve"> </w:t>
      </w:r>
      <w:r w:rsidR="00DB288F">
        <w:t xml:space="preserve">- Title: </w:t>
      </w:r>
      <w:r w:rsidR="00BF3404">
        <w:t>The animal</w:t>
      </w:r>
      <w:bookmarkStart w:id="0" w:name="_GoBack"/>
      <w:bookmarkEnd w:id="0"/>
      <w:r w:rsidR="007907B3" w:rsidRPr="007907B3">
        <w:t xml:space="preserve"> I like best is…</w:t>
      </w:r>
    </w:p>
    <w:p w:rsidR="00DB288F" w:rsidRDefault="00DB288F" w:rsidP="000D31DC">
      <w:pPr>
        <w:pStyle w:val="ListParagraph"/>
        <w:spacing w:after="0" w:line="240" w:lineRule="auto"/>
      </w:pPr>
      <w:r>
        <w:t>Keep the sentences simple</w:t>
      </w:r>
      <w:r w:rsidR="00FB1D55">
        <w:t xml:space="preserve"> depending on your child’s ability. Encourage them to sound out words and draw a lovely picture to go with it. If your child isn’t able to write a lot</w:t>
      </w:r>
      <w:r w:rsidR="00003545">
        <w:t>,</w:t>
      </w:r>
      <w:r w:rsidR="00FB1D55">
        <w:t xml:space="preserve"> </w:t>
      </w:r>
      <w:r w:rsidR="007907B3">
        <w:t>they can</w:t>
      </w:r>
      <w:r w:rsidR="00FB1D55">
        <w:t xml:space="preserve"> draw a picture</w:t>
      </w:r>
      <w:r w:rsidR="007907B3">
        <w:t>, label it,</w:t>
      </w:r>
      <w:r w:rsidR="00FB1D55">
        <w:t xml:space="preserve"> tell you the story orally and record it on your phone. Every</w:t>
      </w:r>
      <w:r w:rsidR="00003545">
        <w:t xml:space="preserve"> </w:t>
      </w:r>
      <w:r w:rsidR="00FB1D55">
        <w:t>child of every abi</w:t>
      </w:r>
      <w:r w:rsidR="007907B3">
        <w:t>lity can do this at their level!</w:t>
      </w:r>
    </w:p>
    <w:p w:rsidR="00B01B24" w:rsidRDefault="005D624A" w:rsidP="000D31DC">
      <w:pPr>
        <w:pStyle w:val="ListParagraph"/>
        <w:numPr>
          <w:ilvl w:val="0"/>
          <w:numId w:val="1"/>
        </w:numPr>
        <w:spacing w:after="0" w:line="240" w:lineRule="auto"/>
      </w:pPr>
      <w:r>
        <w:t xml:space="preserve">Handwriting: Capital </w:t>
      </w:r>
      <w:r w:rsidR="007907B3">
        <w:t>V</w:t>
      </w:r>
      <w:r w:rsidR="00FB1D55">
        <w:t xml:space="preserve"> and </w:t>
      </w:r>
      <w:r w:rsidR="007907B3">
        <w:t>W</w:t>
      </w:r>
      <w:r>
        <w:t xml:space="preserve"> – </w:t>
      </w:r>
      <w:r w:rsidR="008B5CB6">
        <w:t>see video.</w:t>
      </w:r>
    </w:p>
    <w:p w:rsidR="00D34B42" w:rsidRDefault="00003545" w:rsidP="000D31DC">
      <w:pPr>
        <w:pStyle w:val="ListParagraph"/>
        <w:spacing w:after="0" w:line="240" w:lineRule="auto"/>
      </w:pPr>
      <w:r>
        <w:t>P</w:t>
      </w:r>
      <w:r w:rsidR="00B01B24">
        <w:t xml:space="preserve">ractise writing </w:t>
      </w:r>
      <w:r w:rsidR="000D31DC">
        <w:t xml:space="preserve">or and </w:t>
      </w:r>
      <w:proofErr w:type="spellStart"/>
      <w:r w:rsidR="000D31DC">
        <w:t>ar</w:t>
      </w:r>
      <w:proofErr w:type="spellEnd"/>
      <w:r w:rsidR="008B5CB6">
        <w:t xml:space="preserve"> </w:t>
      </w:r>
      <w:r w:rsidR="00B01B24">
        <w:t>together as these links can be tricky. Ple</w:t>
      </w:r>
      <w:r>
        <w:t>ase see video link to show this.</w:t>
      </w:r>
    </w:p>
    <w:p w:rsidR="000C5F8C" w:rsidRDefault="000C5F8C" w:rsidP="000D31DC">
      <w:pPr>
        <w:pStyle w:val="ListParagraph"/>
        <w:spacing w:after="0" w:line="240" w:lineRule="auto"/>
      </w:pPr>
    </w:p>
    <w:p w:rsidR="000D31DC" w:rsidRDefault="000D31DC" w:rsidP="000D31DC">
      <w:pPr>
        <w:pStyle w:val="ListParagraph"/>
        <w:spacing w:after="0" w:line="240" w:lineRule="auto"/>
      </w:pPr>
    </w:p>
    <w:p w:rsidR="00B01B24" w:rsidRDefault="00B01B24" w:rsidP="000D31DC">
      <w:pPr>
        <w:spacing w:after="0" w:line="240" w:lineRule="auto"/>
        <w:rPr>
          <w:b/>
          <w:u w:val="single"/>
        </w:rPr>
      </w:pPr>
      <w:r w:rsidRPr="00B01B24">
        <w:rPr>
          <w:b/>
          <w:u w:val="single"/>
        </w:rPr>
        <w:t>Maths:</w:t>
      </w:r>
    </w:p>
    <w:p w:rsidR="007C33AF" w:rsidRDefault="007C33AF" w:rsidP="000D31DC">
      <w:pPr>
        <w:spacing w:after="0" w:line="240" w:lineRule="auto"/>
        <w:rPr>
          <w:b/>
          <w:u w:val="single"/>
        </w:rPr>
      </w:pPr>
    </w:p>
    <w:p w:rsidR="00B01B24" w:rsidRPr="00C72555" w:rsidRDefault="00B90438" w:rsidP="000D31DC">
      <w:pPr>
        <w:pStyle w:val="ListParagraph"/>
        <w:numPr>
          <w:ilvl w:val="0"/>
          <w:numId w:val="2"/>
        </w:numPr>
        <w:spacing w:after="0" w:line="240" w:lineRule="auto"/>
        <w:rPr>
          <w:b/>
          <w:u w:val="single"/>
        </w:rPr>
      </w:pPr>
      <w:r>
        <w:t>Please see the Maths PowerP</w:t>
      </w:r>
      <w:r w:rsidR="00B01B24">
        <w:t xml:space="preserve">oint attached for </w:t>
      </w:r>
      <w:r w:rsidR="00637173">
        <w:t>some questions</w:t>
      </w:r>
      <w:r w:rsidR="00B01B24">
        <w:t xml:space="preserve"> to do this week.</w:t>
      </w:r>
    </w:p>
    <w:p w:rsidR="00C72555" w:rsidRPr="00D34B42" w:rsidRDefault="00C72555" w:rsidP="000D31DC">
      <w:pPr>
        <w:pStyle w:val="ListParagraph"/>
        <w:numPr>
          <w:ilvl w:val="0"/>
          <w:numId w:val="2"/>
        </w:numPr>
        <w:spacing w:after="0" w:line="240" w:lineRule="auto"/>
        <w:rPr>
          <w:b/>
          <w:u w:val="single"/>
        </w:rPr>
      </w:pPr>
      <w:r>
        <w:t>Play shop, provide opportunities to handle money.</w:t>
      </w:r>
    </w:p>
    <w:p w:rsidR="008B5CB6" w:rsidRDefault="008B5CB6" w:rsidP="000D31DC">
      <w:pPr>
        <w:pStyle w:val="ListParagraph"/>
        <w:spacing w:after="0" w:line="240" w:lineRule="auto"/>
        <w:rPr>
          <w:b/>
          <w:u w:val="single"/>
        </w:rPr>
      </w:pPr>
    </w:p>
    <w:p w:rsidR="000D31DC" w:rsidRPr="00B01B24" w:rsidRDefault="000D31DC" w:rsidP="000D31DC">
      <w:pPr>
        <w:pStyle w:val="ListParagraph"/>
        <w:spacing w:after="0" w:line="240" w:lineRule="auto"/>
        <w:rPr>
          <w:b/>
          <w:u w:val="single"/>
        </w:rPr>
      </w:pPr>
    </w:p>
    <w:p w:rsidR="00B01B24" w:rsidRDefault="00B01B24" w:rsidP="000D31DC">
      <w:pPr>
        <w:spacing w:after="0" w:line="240" w:lineRule="auto"/>
        <w:rPr>
          <w:b/>
          <w:u w:val="single"/>
        </w:rPr>
      </w:pPr>
      <w:proofErr w:type="spellStart"/>
      <w:r>
        <w:rPr>
          <w:b/>
          <w:u w:val="single"/>
        </w:rPr>
        <w:t>Gaeilge</w:t>
      </w:r>
      <w:proofErr w:type="spellEnd"/>
      <w:r>
        <w:rPr>
          <w:b/>
          <w:u w:val="single"/>
        </w:rPr>
        <w:t>:</w:t>
      </w:r>
    </w:p>
    <w:p w:rsidR="007C33AF" w:rsidRDefault="007C33AF" w:rsidP="000D31DC">
      <w:pPr>
        <w:spacing w:after="0" w:line="240" w:lineRule="auto"/>
        <w:rPr>
          <w:b/>
          <w:u w:val="single"/>
        </w:rPr>
      </w:pPr>
    </w:p>
    <w:p w:rsidR="00003545" w:rsidRPr="00003545" w:rsidRDefault="00003545" w:rsidP="000D31DC">
      <w:pPr>
        <w:pStyle w:val="ListParagraph"/>
        <w:numPr>
          <w:ilvl w:val="0"/>
          <w:numId w:val="3"/>
        </w:numPr>
        <w:spacing w:after="0" w:line="240" w:lineRule="auto"/>
        <w:rPr>
          <w:rStyle w:val="Hyperlink"/>
          <w:color w:val="auto"/>
          <w:u w:val="none"/>
        </w:rPr>
      </w:pPr>
      <w:r>
        <w:rPr>
          <w:rStyle w:val="Hyperlink"/>
          <w:color w:val="auto"/>
          <w:u w:val="none"/>
        </w:rPr>
        <w:t>Ten at ten link below</w:t>
      </w:r>
      <w:r w:rsidR="000D31DC">
        <w:rPr>
          <w:rStyle w:val="Hyperlink"/>
          <w:color w:val="auto"/>
          <w:u w:val="none"/>
        </w:rPr>
        <w:t>:</w:t>
      </w:r>
    </w:p>
    <w:p w:rsidR="009F4F01" w:rsidRPr="00003545" w:rsidRDefault="00BF3404" w:rsidP="000D31DC">
      <w:pPr>
        <w:pStyle w:val="ListParagraph"/>
        <w:spacing w:after="0" w:line="240" w:lineRule="auto"/>
        <w:rPr>
          <w:rStyle w:val="Hyperlink"/>
          <w:color w:val="auto"/>
          <w:u w:val="none"/>
        </w:rPr>
      </w:pPr>
      <w:hyperlink r:id="rId7" w:history="1">
        <w:r w:rsidR="009F4F01">
          <w:rPr>
            <w:rStyle w:val="Hyperlink"/>
          </w:rPr>
          <w:t>https://rtejr.rte.ie/10at10/</w:t>
        </w:r>
      </w:hyperlink>
      <w:r w:rsidR="00003545">
        <w:rPr>
          <w:rStyle w:val="Hyperlink"/>
        </w:rPr>
        <w:t xml:space="preserve">         </w:t>
      </w:r>
    </w:p>
    <w:p w:rsidR="00003545" w:rsidRDefault="00003545" w:rsidP="000D31DC">
      <w:pPr>
        <w:pStyle w:val="ListParagraph"/>
        <w:numPr>
          <w:ilvl w:val="0"/>
          <w:numId w:val="3"/>
        </w:numPr>
        <w:spacing w:after="0" w:line="240" w:lineRule="auto"/>
        <w:rPr>
          <w:rStyle w:val="Hyperlink"/>
          <w:color w:val="auto"/>
          <w:u w:val="none"/>
        </w:rPr>
      </w:pPr>
      <w:r>
        <w:rPr>
          <w:rStyle w:val="Hyperlink"/>
          <w:color w:val="auto"/>
          <w:u w:val="none"/>
        </w:rPr>
        <w:t>Theme</w:t>
      </w:r>
      <w:r w:rsidR="000D31DC">
        <w:rPr>
          <w:rStyle w:val="Hyperlink"/>
          <w:color w:val="auto"/>
          <w:u w:val="none"/>
        </w:rPr>
        <w:t xml:space="preserve"> </w:t>
      </w:r>
      <w:r>
        <w:rPr>
          <w:rStyle w:val="Hyperlink"/>
          <w:color w:val="auto"/>
          <w:u w:val="none"/>
        </w:rPr>
        <w:t xml:space="preserve">- An </w:t>
      </w:r>
      <w:proofErr w:type="spellStart"/>
      <w:r w:rsidR="000D31DC">
        <w:rPr>
          <w:rStyle w:val="Hyperlink"/>
          <w:color w:val="auto"/>
          <w:u w:val="none"/>
        </w:rPr>
        <w:t>Teilifís</w:t>
      </w:r>
      <w:proofErr w:type="spellEnd"/>
      <w:r>
        <w:rPr>
          <w:rStyle w:val="Hyperlink"/>
          <w:color w:val="auto"/>
          <w:u w:val="none"/>
        </w:rPr>
        <w:t xml:space="preserve"> </w:t>
      </w:r>
      <w:r w:rsidR="000D31DC">
        <w:rPr>
          <w:rStyle w:val="Hyperlink"/>
          <w:color w:val="auto"/>
          <w:u w:val="none"/>
        </w:rPr>
        <w:t xml:space="preserve">- </w:t>
      </w:r>
      <w:r>
        <w:rPr>
          <w:rStyle w:val="Hyperlink"/>
          <w:color w:val="auto"/>
          <w:u w:val="none"/>
        </w:rPr>
        <w:t xml:space="preserve">Bua </w:t>
      </w:r>
      <w:proofErr w:type="spellStart"/>
      <w:r>
        <w:rPr>
          <w:rStyle w:val="Hyperlink"/>
          <w:color w:val="auto"/>
          <w:u w:val="none"/>
        </w:rPr>
        <w:t>na</w:t>
      </w:r>
      <w:proofErr w:type="spellEnd"/>
      <w:r>
        <w:rPr>
          <w:rStyle w:val="Hyperlink"/>
          <w:color w:val="auto"/>
          <w:u w:val="none"/>
        </w:rPr>
        <w:t xml:space="preserve"> </w:t>
      </w:r>
      <w:proofErr w:type="spellStart"/>
      <w:r>
        <w:rPr>
          <w:rStyle w:val="Hyperlink"/>
          <w:color w:val="auto"/>
          <w:u w:val="none"/>
        </w:rPr>
        <w:t>Cainte</w:t>
      </w:r>
      <w:proofErr w:type="spellEnd"/>
      <w:r>
        <w:rPr>
          <w:rStyle w:val="Hyperlink"/>
          <w:color w:val="auto"/>
          <w:u w:val="none"/>
        </w:rPr>
        <w:t xml:space="preserve"> </w:t>
      </w:r>
      <w:proofErr w:type="spellStart"/>
      <w:r>
        <w:rPr>
          <w:rStyle w:val="Hyperlink"/>
          <w:color w:val="auto"/>
          <w:u w:val="none"/>
        </w:rPr>
        <w:t>ceacht</w:t>
      </w:r>
      <w:proofErr w:type="spellEnd"/>
      <w:r>
        <w:rPr>
          <w:rStyle w:val="Hyperlink"/>
          <w:color w:val="auto"/>
          <w:u w:val="none"/>
        </w:rPr>
        <w:t xml:space="preserve"> 7-12</w:t>
      </w:r>
    </w:p>
    <w:p w:rsidR="000D31DC" w:rsidRDefault="000D31DC" w:rsidP="000D31DC">
      <w:pPr>
        <w:pStyle w:val="ListParagraph"/>
        <w:numPr>
          <w:ilvl w:val="0"/>
          <w:numId w:val="3"/>
        </w:numPr>
        <w:spacing w:after="0" w:line="240" w:lineRule="auto"/>
        <w:rPr>
          <w:rStyle w:val="Hyperlink"/>
          <w:color w:val="auto"/>
          <w:u w:val="none"/>
        </w:rPr>
      </w:pPr>
      <w:r>
        <w:rPr>
          <w:rStyle w:val="Hyperlink"/>
          <w:color w:val="auto"/>
          <w:u w:val="none"/>
        </w:rPr>
        <w:t xml:space="preserve">Some people have had difficulty accessing the Bua </w:t>
      </w:r>
      <w:proofErr w:type="spellStart"/>
      <w:r>
        <w:rPr>
          <w:rStyle w:val="Hyperlink"/>
          <w:color w:val="auto"/>
          <w:u w:val="none"/>
        </w:rPr>
        <w:t>na</w:t>
      </w:r>
      <w:proofErr w:type="spellEnd"/>
      <w:r>
        <w:rPr>
          <w:rStyle w:val="Hyperlink"/>
          <w:color w:val="auto"/>
          <w:u w:val="none"/>
        </w:rPr>
        <w:t xml:space="preserve"> </w:t>
      </w:r>
      <w:proofErr w:type="spellStart"/>
      <w:r>
        <w:rPr>
          <w:rStyle w:val="Hyperlink"/>
          <w:color w:val="auto"/>
          <w:u w:val="none"/>
        </w:rPr>
        <w:t>Cainte</w:t>
      </w:r>
      <w:proofErr w:type="spellEnd"/>
      <w:r>
        <w:rPr>
          <w:rStyle w:val="Hyperlink"/>
          <w:color w:val="auto"/>
          <w:u w:val="none"/>
        </w:rPr>
        <w:t xml:space="preserve"> programme. Here is a link to an alternative programme:</w:t>
      </w:r>
    </w:p>
    <w:p w:rsidR="000D31DC" w:rsidRDefault="000D31DC" w:rsidP="000D31DC">
      <w:pPr>
        <w:pStyle w:val="ListParagraph"/>
        <w:spacing w:after="0" w:line="240" w:lineRule="auto"/>
        <w:rPr>
          <w:rFonts w:cstheme="minorHAnsi"/>
        </w:rPr>
      </w:pPr>
      <w:r w:rsidRPr="000D31DC">
        <w:rPr>
          <w:rFonts w:cstheme="minorHAnsi"/>
          <w:color w:val="222222"/>
          <w:shd w:val="clear" w:color="auto" w:fill="FFFFFF"/>
        </w:rPr>
        <w:t> </w:t>
      </w:r>
      <w:hyperlink r:id="rId8" w:anchor="ceim1" w:tgtFrame="_blank" w:history="1">
        <w:r w:rsidRPr="000D31DC">
          <w:rPr>
            <w:rStyle w:val="Hyperlink"/>
            <w:rFonts w:cstheme="minorHAnsi"/>
            <w:color w:val="1155CC"/>
            <w:shd w:val="clear" w:color="auto" w:fill="FFFFFF"/>
          </w:rPr>
          <w:t>https://seideansi.ie/naionain-mhora.php#ceim1</w:t>
        </w:r>
      </w:hyperlink>
    </w:p>
    <w:p w:rsidR="000D31DC" w:rsidRDefault="000D31DC" w:rsidP="000D31DC">
      <w:pPr>
        <w:pStyle w:val="ListParagraph"/>
        <w:numPr>
          <w:ilvl w:val="0"/>
          <w:numId w:val="9"/>
        </w:numPr>
        <w:spacing w:after="0" w:line="240" w:lineRule="auto"/>
        <w:rPr>
          <w:rStyle w:val="Hyperlink"/>
          <w:rFonts w:cstheme="minorHAnsi"/>
          <w:color w:val="auto"/>
          <w:u w:val="none"/>
        </w:rPr>
      </w:pPr>
      <w:r>
        <w:rPr>
          <w:rStyle w:val="Hyperlink"/>
          <w:rFonts w:cstheme="minorHAnsi"/>
          <w:color w:val="auto"/>
          <w:u w:val="none"/>
        </w:rPr>
        <w:t xml:space="preserve">Here is a link to Yoga as </w:t>
      </w:r>
      <w:proofErr w:type="spellStart"/>
      <w:r>
        <w:rPr>
          <w:rStyle w:val="Hyperlink"/>
          <w:rFonts w:cstheme="minorHAnsi"/>
          <w:color w:val="auto"/>
          <w:u w:val="none"/>
        </w:rPr>
        <w:t>Gaeilge</w:t>
      </w:r>
      <w:proofErr w:type="spellEnd"/>
      <w:r>
        <w:rPr>
          <w:rStyle w:val="Hyperlink"/>
          <w:rFonts w:cstheme="minorHAnsi"/>
          <w:color w:val="auto"/>
          <w:u w:val="none"/>
        </w:rPr>
        <w:t>:</w:t>
      </w:r>
    </w:p>
    <w:p w:rsidR="000D31DC" w:rsidRPr="000D31DC" w:rsidRDefault="00BF3404" w:rsidP="000D31DC">
      <w:pPr>
        <w:pStyle w:val="ListParagraph"/>
        <w:spacing w:after="0" w:line="240" w:lineRule="auto"/>
        <w:rPr>
          <w:rStyle w:val="Hyperlink"/>
          <w:rFonts w:cstheme="minorHAnsi"/>
          <w:color w:val="auto"/>
          <w:u w:val="none"/>
        </w:rPr>
      </w:pPr>
      <w:hyperlink r:id="rId9" w:history="1">
        <w:r w:rsidR="000D31DC">
          <w:rPr>
            <w:rStyle w:val="Hyperlink"/>
          </w:rPr>
          <w:t>https://rtejr.rte.ie/category/rtejr-blog/yoga/</w:t>
        </w:r>
      </w:hyperlink>
    </w:p>
    <w:p w:rsidR="000D31DC" w:rsidRDefault="000D31DC" w:rsidP="000D31DC">
      <w:pPr>
        <w:spacing w:after="0" w:line="240" w:lineRule="auto"/>
      </w:pPr>
    </w:p>
    <w:p w:rsidR="000D31DC" w:rsidRDefault="000D31DC" w:rsidP="000D31DC">
      <w:pPr>
        <w:spacing w:after="0" w:line="240" w:lineRule="auto"/>
      </w:pPr>
    </w:p>
    <w:p w:rsidR="000D31DC" w:rsidRDefault="000D31DC" w:rsidP="000D31DC">
      <w:pPr>
        <w:spacing w:after="0" w:line="240" w:lineRule="auto"/>
      </w:pPr>
    </w:p>
    <w:p w:rsidR="000D31DC" w:rsidRDefault="000D31DC" w:rsidP="000D31DC">
      <w:pPr>
        <w:spacing w:after="0" w:line="240" w:lineRule="auto"/>
      </w:pPr>
    </w:p>
    <w:p w:rsidR="000D31DC" w:rsidRDefault="000D31DC" w:rsidP="000D31DC">
      <w:pPr>
        <w:spacing w:after="0" w:line="240" w:lineRule="auto"/>
      </w:pPr>
    </w:p>
    <w:p w:rsidR="000D31DC" w:rsidRDefault="000D31DC" w:rsidP="000D31DC">
      <w:pPr>
        <w:spacing w:after="0" w:line="240" w:lineRule="auto"/>
      </w:pPr>
    </w:p>
    <w:p w:rsidR="007078BF" w:rsidRDefault="007078BF" w:rsidP="000D31DC">
      <w:pPr>
        <w:spacing w:after="0" w:line="240" w:lineRule="auto"/>
      </w:pPr>
      <w:r>
        <w:t xml:space="preserve">Here are some more activities for </w:t>
      </w:r>
      <w:r w:rsidR="00570767">
        <w:t>you to try if you have the time, but there is no pressure!</w:t>
      </w:r>
    </w:p>
    <w:p w:rsidR="00B01B24" w:rsidRDefault="00B01B24" w:rsidP="000D31DC">
      <w:pPr>
        <w:pStyle w:val="ListParagraph"/>
        <w:spacing w:after="0" w:line="240" w:lineRule="auto"/>
      </w:pPr>
    </w:p>
    <w:p w:rsidR="00B01B24" w:rsidRDefault="00B01B24" w:rsidP="000D31DC">
      <w:pPr>
        <w:pStyle w:val="ListParagraph"/>
        <w:spacing w:after="0" w:line="240" w:lineRule="auto"/>
        <w:ind w:left="0"/>
        <w:jc w:val="both"/>
        <w:rPr>
          <w:b/>
          <w:u w:val="single"/>
        </w:rPr>
      </w:pPr>
      <w:r w:rsidRPr="00B01B24">
        <w:rPr>
          <w:b/>
          <w:u w:val="single"/>
        </w:rPr>
        <w:t>S.E.S.E:</w:t>
      </w:r>
    </w:p>
    <w:p w:rsidR="008B5CB6" w:rsidRPr="00B01B24" w:rsidRDefault="008B5CB6" w:rsidP="000D31DC">
      <w:pPr>
        <w:pStyle w:val="ListParagraph"/>
        <w:spacing w:after="0" w:line="240" w:lineRule="auto"/>
        <w:ind w:left="0"/>
        <w:jc w:val="both"/>
        <w:rPr>
          <w:b/>
          <w:u w:val="single"/>
        </w:rPr>
      </w:pPr>
    </w:p>
    <w:p w:rsidR="008B5CB6" w:rsidRPr="000D31DC" w:rsidRDefault="000D31DC" w:rsidP="000D31DC">
      <w:pPr>
        <w:pStyle w:val="ListParagraph"/>
        <w:numPr>
          <w:ilvl w:val="0"/>
          <w:numId w:val="9"/>
        </w:numPr>
        <w:spacing w:after="0" w:line="240" w:lineRule="auto"/>
        <w:rPr>
          <w:b/>
          <w:u w:val="single"/>
        </w:rPr>
      </w:pPr>
      <w:r>
        <w:rPr>
          <w:rFonts w:ascii="Calibri" w:hAnsi="Calibri" w:cs="Calibri"/>
          <w:color w:val="000000"/>
        </w:rPr>
        <w:t>Floating / Sinking:</w:t>
      </w:r>
    </w:p>
    <w:p w:rsidR="000D31DC" w:rsidRDefault="000D31DC" w:rsidP="000D31DC">
      <w:pPr>
        <w:pStyle w:val="ListParagraph"/>
        <w:spacing w:after="0" w:line="240" w:lineRule="auto"/>
      </w:pPr>
      <w:r>
        <w:rPr>
          <w:rFonts w:ascii="Calibri" w:hAnsi="Calibri" w:cs="Calibri"/>
          <w:color w:val="000000"/>
        </w:rPr>
        <w:t xml:space="preserve">Listen to the story ‘Who Sank the Boat’ by Pamela Allen - </w:t>
      </w:r>
      <w:hyperlink r:id="rId10" w:history="1">
        <w:r>
          <w:rPr>
            <w:rStyle w:val="Hyperlink"/>
          </w:rPr>
          <w:t>https://www.youtube.com/watch?v=C_cYb9RHKUQ</w:t>
        </w:r>
      </w:hyperlink>
    </w:p>
    <w:p w:rsidR="00414BAE" w:rsidRPr="008B5CB6" w:rsidRDefault="00414BAE" w:rsidP="00414BAE">
      <w:pPr>
        <w:pStyle w:val="ListParagraph"/>
        <w:numPr>
          <w:ilvl w:val="0"/>
          <w:numId w:val="9"/>
        </w:numPr>
        <w:spacing w:after="0" w:line="240" w:lineRule="auto"/>
        <w:rPr>
          <w:b/>
          <w:u w:val="single"/>
        </w:rPr>
      </w:pPr>
      <w:r>
        <w:t>Using a basin of water and some household items or toys, encourage your child to explore what items float and what items sink. You can explain that whether an item floats or not depends on its density (how tightly packed together the material is). A boat is very heavy but hollow, so it is not dense and can float. A marble is small and dense so it sinks.</w:t>
      </w:r>
    </w:p>
    <w:p w:rsidR="00B01B24" w:rsidRPr="00414BAE" w:rsidRDefault="00414BAE" w:rsidP="00414BAE">
      <w:pPr>
        <w:pStyle w:val="ListParagraph"/>
        <w:numPr>
          <w:ilvl w:val="0"/>
          <w:numId w:val="9"/>
        </w:numPr>
        <w:spacing w:after="0" w:line="240" w:lineRule="auto"/>
        <w:rPr>
          <w:b/>
          <w:u w:val="single"/>
        </w:rPr>
      </w:pPr>
      <w:r>
        <w:t xml:space="preserve">Looking at the worksheet on the next page, ask your child to predict whether they think the items listed on the page will float or sink, ticking the appropriate box. Then carry out the experiment and tick the correct result on the page. </w:t>
      </w:r>
    </w:p>
    <w:p w:rsidR="00414BAE" w:rsidRPr="00414BAE" w:rsidRDefault="00414BAE" w:rsidP="00414BAE">
      <w:pPr>
        <w:pStyle w:val="ListParagraph"/>
        <w:numPr>
          <w:ilvl w:val="0"/>
          <w:numId w:val="9"/>
        </w:numPr>
        <w:spacing w:after="0" w:line="240" w:lineRule="auto"/>
        <w:rPr>
          <w:b/>
          <w:u w:val="single"/>
        </w:rPr>
      </w:pPr>
      <w:r>
        <w:t xml:space="preserve">If you want to experiment further with the topic, you could discuss how you make a marble float? (Put it in a boat made of </w:t>
      </w:r>
      <w:proofErr w:type="spellStart"/>
      <w:r>
        <w:t>márla</w:t>
      </w:r>
      <w:proofErr w:type="spellEnd"/>
      <w:r>
        <w:t>)</w:t>
      </w:r>
      <w:r w:rsidR="007C33AF">
        <w:t>. Similarly, you could experiment on how to make a plastic bottle sink.</w:t>
      </w:r>
    </w:p>
    <w:p w:rsidR="00414BAE" w:rsidRDefault="00414BAE" w:rsidP="00414BAE">
      <w:pPr>
        <w:pStyle w:val="ListParagraph"/>
        <w:numPr>
          <w:ilvl w:val="0"/>
          <w:numId w:val="9"/>
        </w:numPr>
        <w:spacing w:after="0" w:line="240" w:lineRule="auto"/>
        <w:rPr>
          <w:b/>
          <w:u w:val="single"/>
        </w:rPr>
      </w:pPr>
      <w:r>
        <w:t>Maybe you could write about what you learned about items that float and sink.</w:t>
      </w:r>
    </w:p>
    <w:p w:rsidR="00414BAE" w:rsidRPr="00414BAE" w:rsidRDefault="00414BAE" w:rsidP="00414BAE">
      <w:pPr>
        <w:pStyle w:val="ListParagraph"/>
        <w:spacing w:after="0" w:line="240" w:lineRule="auto"/>
        <w:rPr>
          <w:b/>
          <w:u w:val="single"/>
        </w:rPr>
      </w:pPr>
    </w:p>
    <w:p w:rsidR="00414BAE" w:rsidRDefault="00414BAE" w:rsidP="00414BAE">
      <w:pPr>
        <w:spacing w:after="0" w:line="240" w:lineRule="auto"/>
        <w:rPr>
          <w:b/>
          <w:u w:val="single"/>
        </w:rPr>
      </w:pPr>
      <w:r>
        <w:rPr>
          <w:b/>
          <w:u w:val="single"/>
        </w:rPr>
        <w:t>Art:</w:t>
      </w:r>
    </w:p>
    <w:p w:rsidR="00414BAE" w:rsidRPr="00414BAE" w:rsidRDefault="00414BAE" w:rsidP="00414BAE">
      <w:pPr>
        <w:pStyle w:val="ListParagraph"/>
        <w:spacing w:after="0" w:line="240" w:lineRule="auto"/>
        <w:rPr>
          <w:b/>
          <w:u w:val="single"/>
        </w:rPr>
      </w:pPr>
    </w:p>
    <w:p w:rsidR="003B5079" w:rsidRPr="007C33AF" w:rsidRDefault="007C33AF" w:rsidP="000D31DC">
      <w:pPr>
        <w:pStyle w:val="ListParagraph"/>
        <w:numPr>
          <w:ilvl w:val="0"/>
          <w:numId w:val="9"/>
        </w:numPr>
        <w:spacing w:after="0" w:line="240" w:lineRule="auto"/>
        <w:rPr>
          <w:b/>
          <w:u w:val="single"/>
        </w:rPr>
      </w:pPr>
      <w:r>
        <w:rPr>
          <w:rFonts w:ascii="Calibri" w:hAnsi="Calibri" w:cs="Calibri"/>
          <w:color w:val="000000"/>
        </w:rPr>
        <w:t>Design a boat that will float in water. You could use recycled items from your home.</w:t>
      </w:r>
    </w:p>
    <w:p w:rsidR="007C33AF" w:rsidRPr="00582ACF" w:rsidRDefault="007C33AF" w:rsidP="000D31DC">
      <w:pPr>
        <w:pStyle w:val="ListParagraph"/>
        <w:numPr>
          <w:ilvl w:val="0"/>
          <w:numId w:val="9"/>
        </w:numPr>
        <w:spacing w:after="0" w:line="240" w:lineRule="auto"/>
        <w:rPr>
          <w:b/>
          <w:u w:val="single"/>
        </w:rPr>
      </w:pPr>
      <w:r>
        <w:rPr>
          <w:rFonts w:ascii="Calibri" w:hAnsi="Calibri" w:cs="Calibri"/>
          <w:color w:val="000000"/>
        </w:rPr>
        <w:t xml:space="preserve">Make your own </w:t>
      </w:r>
      <w:proofErr w:type="spellStart"/>
      <w:r>
        <w:rPr>
          <w:rFonts w:ascii="Calibri" w:hAnsi="Calibri" w:cs="Calibri"/>
          <w:color w:val="000000"/>
        </w:rPr>
        <w:t>teilifís</w:t>
      </w:r>
      <w:proofErr w:type="spellEnd"/>
      <w:r>
        <w:rPr>
          <w:rFonts w:ascii="Calibri" w:hAnsi="Calibri" w:cs="Calibri"/>
          <w:color w:val="000000"/>
        </w:rPr>
        <w:t xml:space="preserve"> from a cardboard box.</w:t>
      </w:r>
    </w:p>
    <w:p w:rsidR="00582ACF" w:rsidRDefault="00582ACF" w:rsidP="000D31DC">
      <w:pPr>
        <w:pStyle w:val="ListParagraph"/>
        <w:spacing w:after="0" w:line="240" w:lineRule="auto"/>
        <w:rPr>
          <w:rFonts w:ascii="Calibri" w:hAnsi="Calibri" w:cs="Calibri"/>
          <w:color w:val="000000"/>
        </w:rPr>
      </w:pPr>
    </w:p>
    <w:p w:rsidR="007C33AF" w:rsidRDefault="00582ACF" w:rsidP="007C33AF">
      <w:pPr>
        <w:spacing w:after="0" w:line="240" w:lineRule="auto"/>
        <w:rPr>
          <w:rFonts w:ascii="Calibri" w:hAnsi="Calibri" w:cs="Calibri"/>
          <w:b/>
          <w:u w:val="single"/>
        </w:rPr>
      </w:pPr>
      <w:r w:rsidRPr="00582ACF">
        <w:rPr>
          <w:rFonts w:ascii="Calibri" w:hAnsi="Calibri" w:cs="Calibri"/>
          <w:b/>
          <w:u w:val="single"/>
        </w:rPr>
        <w:t>Play:</w:t>
      </w:r>
    </w:p>
    <w:p w:rsidR="007C33AF" w:rsidRPr="007C33AF" w:rsidRDefault="007C33AF" w:rsidP="007C33AF">
      <w:pPr>
        <w:spacing w:after="0" w:line="240" w:lineRule="auto"/>
        <w:rPr>
          <w:rFonts w:ascii="Calibri" w:hAnsi="Calibri" w:cs="Calibri"/>
          <w:b/>
          <w:u w:val="single"/>
        </w:rPr>
      </w:pPr>
    </w:p>
    <w:p w:rsidR="0059728D" w:rsidRPr="0059728D" w:rsidRDefault="0059728D" w:rsidP="000D31DC">
      <w:pPr>
        <w:pStyle w:val="ListParagraph"/>
        <w:numPr>
          <w:ilvl w:val="0"/>
          <w:numId w:val="10"/>
        </w:numPr>
        <w:spacing w:after="0" w:line="240" w:lineRule="auto"/>
        <w:rPr>
          <w:rFonts w:ascii="Calibri" w:hAnsi="Calibri" w:cs="Calibri"/>
          <w:b/>
          <w:u w:val="single"/>
        </w:rPr>
      </w:pPr>
      <w:r>
        <w:rPr>
          <w:rFonts w:ascii="Calibri" w:hAnsi="Calibri" w:cs="Calibri"/>
        </w:rPr>
        <w:t xml:space="preserve">Using the </w:t>
      </w:r>
      <w:proofErr w:type="spellStart"/>
      <w:r>
        <w:rPr>
          <w:rFonts w:ascii="Calibri" w:hAnsi="Calibri" w:cs="Calibri"/>
        </w:rPr>
        <w:t>teilifís</w:t>
      </w:r>
      <w:proofErr w:type="spellEnd"/>
      <w:r>
        <w:rPr>
          <w:rFonts w:ascii="Calibri" w:hAnsi="Calibri" w:cs="Calibri"/>
        </w:rPr>
        <w:t xml:space="preserve"> you made, read your news / put on a puppet show / present the weather as </w:t>
      </w:r>
      <w:proofErr w:type="spellStart"/>
      <w:r>
        <w:rPr>
          <w:rFonts w:ascii="Calibri" w:hAnsi="Calibri" w:cs="Calibri"/>
        </w:rPr>
        <w:t>Gaeilge</w:t>
      </w:r>
      <w:proofErr w:type="spellEnd"/>
      <w:r>
        <w:rPr>
          <w:rFonts w:ascii="Calibri" w:hAnsi="Calibri" w:cs="Calibri"/>
        </w:rPr>
        <w:t xml:space="preserve">. </w:t>
      </w:r>
    </w:p>
    <w:p w:rsidR="0059728D" w:rsidRDefault="0059728D" w:rsidP="000D31DC">
      <w:pPr>
        <w:spacing w:after="0" w:line="240" w:lineRule="auto"/>
        <w:rPr>
          <w:b/>
          <w:u w:val="single"/>
        </w:rPr>
      </w:pPr>
    </w:p>
    <w:p w:rsidR="003B5079" w:rsidRDefault="003B5079" w:rsidP="000D31DC">
      <w:pPr>
        <w:spacing w:after="0" w:line="240" w:lineRule="auto"/>
        <w:rPr>
          <w:b/>
          <w:u w:val="single"/>
        </w:rPr>
      </w:pPr>
      <w:r>
        <w:rPr>
          <w:b/>
          <w:u w:val="single"/>
        </w:rPr>
        <w:t>PE:</w:t>
      </w:r>
    </w:p>
    <w:p w:rsidR="0059728D" w:rsidRDefault="0059728D" w:rsidP="0059728D">
      <w:pPr>
        <w:pStyle w:val="ListParagraph"/>
        <w:spacing w:after="0" w:line="240" w:lineRule="auto"/>
      </w:pPr>
    </w:p>
    <w:p w:rsidR="003B5079" w:rsidRDefault="003B5079" w:rsidP="000D31DC">
      <w:pPr>
        <w:pStyle w:val="ListParagraph"/>
        <w:numPr>
          <w:ilvl w:val="0"/>
          <w:numId w:val="8"/>
        </w:numPr>
        <w:spacing w:after="0" w:line="240" w:lineRule="auto"/>
      </w:pPr>
      <w:r>
        <w:t>Try to get outside and exercise every day.</w:t>
      </w:r>
    </w:p>
    <w:p w:rsidR="003B5079" w:rsidRDefault="003B5079" w:rsidP="000D31DC">
      <w:pPr>
        <w:pStyle w:val="ListParagraph"/>
        <w:numPr>
          <w:ilvl w:val="0"/>
          <w:numId w:val="8"/>
        </w:numPr>
        <w:spacing w:after="0" w:line="240" w:lineRule="auto"/>
      </w:pPr>
      <w:r>
        <w:t>Try to join in with PE with Joe (on YouT</w:t>
      </w:r>
      <w:r w:rsidR="007C33AF">
        <w:t xml:space="preserve">ube) during the week if you can and have a go at the yoga as </w:t>
      </w:r>
      <w:proofErr w:type="spellStart"/>
      <w:r w:rsidR="007C33AF">
        <w:t>Gaeilge</w:t>
      </w:r>
      <w:proofErr w:type="spellEnd"/>
      <w:r w:rsidR="007C33AF">
        <w:t xml:space="preserve"> (link above).</w:t>
      </w:r>
    </w:p>
    <w:p w:rsidR="00F23AC7" w:rsidRDefault="00F23AC7" w:rsidP="000D31DC">
      <w:pPr>
        <w:spacing w:after="0" w:line="240" w:lineRule="auto"/>
      </w:pPr>
    </w:p>
    <w:p w:rsidR="00F23AC7" w:rsidRPr="003B5079" w:rsidRDefault="00F23AC7" w:rsidP="000D31DC">
      <w:pPr>
        <w:spacing w:after="0" w:line="240" w:lineRule="auto"/>
      </w:pPr>
    </w:p>
    <w:p w:rsidR="00B01B24" w:rsidRPr="00B01B24" w:rsidRDefault="000D31DC" w:rsidP="0059728D">
      <w:pPr>
        <w:pStyle w:val="ListParagraph"/>
        <w:spacing w:after="0" w:line="240" w:lineRule="auto"/>
        <w:jc w:val="center"/>
        <w:rPr>
          <w:b/>
          <w:u w:val="single"/>
        </w:rPr>
      </w:pPr>
      <w:r>
        <w:rPr>
          <w:noProof/>
          <w:lang w:val="en-GB" w:eastAsia="en-GB"/>
        </w:rPr>
        <w:lastRenderedPageBreak/>
        <w:drawing>
          <wp:inline distT="0" distB="0" distL="0" distR="0" wp14:anchorId="5BF7A9F3" wp14:editId="5E5CE9DE">
            <wp:extent cx="2514600" cy="357243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4235" t="17152" r="34689"/>
                    <a:stretch/>
                  </pic:blipFill>
                  <pic:spPr bwMode="auto">
                    <a:xfrm>
                      <a:off x="0" y="0"/>
                      <a:ext cx="2515268" cy="3573384"/>
                    </a:xfrm>
                    <a:prstGeom prst="rect">
                      <a:avLst/>
                    </a:prstGeom>
                    <a:ln>
                      <a:noFill/>
                    </a:ln>
                    <a:extLst>
                      <a:ext uri="{53640926-AAD7-44D8-BBD7-CCE9431645EC}">
                        <a14:shadowObscured xmlns:a14="http://schemas.microsoft.com/office/drawing/2010/main"/>
                      </a:ext>
                    </a:extLst>
                  </pic:spPr>
                </pic:pic>
              </a:graphicData>
            </a:graphic>
          </wp:inline>
        </w:drawing>
      </w:r>
    </w:p>
    <w:sectPr w:rsidR="00B01B24" w:rsidRPr="00B01B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3BD0"/>
    <w:multiLevelType w:val="hybridMultilevel"/>
    <w:tmpl w:val="12C2D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E53A65"/>
    <w:multiLevelType w:val="hybridMultilevel"/>
    <w:tmpl w:val="D312D4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FD7436D"/>
    <w:multiLevelType w:val="hybridMultilevel"/>
    <w:tmpl w:val="0A7A5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4D5D0D"/>
    <w:multiLevelType w:val="hybridMultilevel"/>
    <w:tmpl w:val="2AAEA5D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36C84906"/>
    <w:multiLevelType w:val="hybridMultilevel"/>
    <w:tmpl w:val="5B263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9483FDD"/>
    <w:multiLevelType w:val="hybridMultilevel"/>
    <w:tmpl w:val="9C6C7C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96D50D2"/>
    <w:multiLevelType w:val="hybridMultilevel"/>
    <w:tmpl w:val="AC5482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6CA087D"/>
    <w:multiLevelType w:val="hybridMultilevel"/>
    <w:tmpl w:val="664E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D630C3"/>
    <w:multiLevelType w:val="hybridMultilevel"/>
    <w:tmpl w:val="D63EA6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ECF3275"/>
    <w:multiLevelType w:val="hybridMultilevel"/>
    <w:tmpl w:val="EFA8C7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3"/>
  </w:num>
  <w:num w:numId="5">
    <w:abstractNumId w:val="5"/>
  </w:num>
  <w:num w:numId="6">
    <w:abstractNumId w:val="6"/>
  </w:num>
  <w:num w:numId="7">
    <w:abstractNumId w:val="4"/>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24"/>
    <w:rsid w:val="00003545"/>
    <w:rsid w:val="000C5F8C"/>
    <w:rsid w:val="000D31DC"/>
    <w:rsid w:val="00222BCF"/>
    <w:rsid w:val="00264B2B"/>
    <w:rsid w:val="003B5079"/>
    <w:rsid w:val="0041161C"/>
    <w:rsid w:val="00414BAE"/>
    <w:rsid w:val="00570767"/>
    <w:rsid w:val="00582ACF"/>
    <w:rsid w:val="0059728D"/>
    <w:rsid w:val="005D624A"/>
    <w:rsid w:val="00637173"/>
    <w:rsid w:val="0066573E"/>
    <w:rsid w:val="006834EC"/>
    <w:rsid w:val="007078BF"/>
    <w:rsid w:val="007907B3"/>
    <w:rsid w:val="007C33AF"/>
    <w:rsid w:val="008B5CB6"/>
    <w:rsid w:val="008C0BC0"/>
    <w:rsid w:val="00984F6B"/>
    <w:rsid w:val="009F4F01"/>
    <w:rsid w:val="00A55097"/>
    <w:rsid w:val="00A664AF"/>
    <w:rsid w:val="00B01B24"/>
    <w:rsid w:val="00B90438"/>
    <w:rsid w:val="00BF3404"/>
    <w:rsid w:val="00C03A36"/>
    <w:rsid w:val="00C72555"/>
    <w:rsid w:val="00C81CF4"/>
    <w:rsid w:val="00D34B42"/>
    <w:rsid w:val="00DB288F"/>
    <w:rsid w:val="00DD52BB"/>
    <w:rsid w:val="00E27FF3"/>
    <w:rsid w:val="00E45AE6"/>
    <w:rsid w:val="00E65C7B"/>
    <w:rsid w:val="00F23AC7"/>
    <w:rsid w:val="00FB1D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1658"/>
  <w15:docId w15:val="{E72132F9-6311-4AB3-B4AF-B724CB03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B24"/>
    <w:pPr>
      <w:ind w:left="720"/>
      <w:contextualSpacing/>
    </w:pPr>
  </w:style>
  <w:style w:type="character" w:styleId="Hyperlink">
    <w:name w:val="Hyperlink"/>
    <w:basedOn w:val="DefaultParagraphFont"/>
    <w:uiPriority w:val="99"/>
    <w:unhideWhenUsed/>
    <w:rsid w:val="00B01B24"/>
    <w:rPr>
      <w:color w:val="0000FF"/>
      <w:u w:val="single"/>
    </w:rPr>
  </w:style>
  <w:style w:type="character" w:styleId="FollowedHyperlink">
    <w:name w:val="FollowedHyperlink"/>
    <w:basedOn w:val="DefaultParagraphFont"/>
    <w:uiPriority w:val="99"/>
    <w:semiHidden/>
    <w:unhideWhenUsed/>
    <w:rsid w:val="00D34B42"/>
    <w:rPr>
      <w:color w:val="800080" w:themeColor="followedHyperlink"/>
      <w:u w:val="single"/>
    </w:rPr>
  </w:style>
  <w:style w:type="character" w:styleId="Emphasis">
    <w:name w:val="Emphasis"/>
    <w:basedOn w:val="DefaultParagraphFont"/>
    <w:uiPriority w:val="20"/>
    <w:qFormat/>
    <w:rsid w:val="00E27F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ideansi.ie/naionain-mhora.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tejr.rte.ie/10at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rKA_vXq2DM" TargetMode="External"/><Relationship Id="rId11" Type="http://schemas.openxmlformats.org/officeDocument/2006/relationships/image" Target="media/image1.png"/><Relationship Id="rId5" Type="http://schemas.openxmlformats.org/officeDocument/2006/relationships/hyperlink" Target="https://www.speld-sa.org.au/services/phonic-books.html" TargetMode="External"/><Relationship Id="rId10" Type="http://schemas.openxmlformats.org/officeDocument/2006/relationships/hyperlink" Target="https://www.youtube.com/watch?v=C_cYb9RHKUQ" TargetMode="External"/><Relationship Id="rId4" Type="http://schemas.openxmlformats.org/officeDocument/2006/relationships/webSettings" Target="webSettings.xml"/><Relationship Id="rId9" Type="http://schemas.openxmlformats.org/officeDocument/2006/relationships/hyperlink" Target="https://rtejr.rte.ie/category/rtejr-blog/yo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Scoil12</dc:creator>
  <cp:lastModifiedBy>cdaly@scoilmochua.com</cp:lastModifiedBy>
  <cp:revision>4</cp:revision>
  <dcterms:created xsi:type="dcterms:W3CDTF">2020-05-13T11:50:00Z</dcterms:created>
  <dcterms:modified xsi:type="dcterms:W3CDTF">2020-05-14T10:36:00Z</dcterms:modified>
</cp:coreProperties>
</file>