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A2" w:rsidRPr="00DD7155" w:rsidRDefault="001E073E">
      <w:pPr>
        <w:rPr>
          <w:rFonts w:cstheme="minorHAnsi"/>
          <w:sz w:val="28"/>
          <w:szCs w:val="28"/>
        </w:rPr>
      </w:pPr>
      <w:r w:rsidRPr="00DD7155">
        <w:rPr>
          <w:rFonts w:cstheme="minorHAnsi"/>
          <w:sz w:val="28"/>
          <w:szCs w:val="28"/>
        </w:rPr>
        <w:t xml:space="preserve">Hello girls and boys, </w:t>
      </w:r>
    </w:p>
    <w:p w:rsidR="0010362A" w:rsidRDefault="001E073E">
      <w:pPr>
        <w:rPr>
          <w:rFonts w:cstheme="minorHAnsi"/>
          <w:sz w:val="28"/>
          <w:szCs w:val="28"/>
        </w:rPr>
      </w:pPr>
      <w:r>
        <w:rPr>
          <w:rFonts w:cstheme="minorHAnsi"/>
          <w:sz w:val="28"/>
          <w:szCs w:val="28"/>
        </w:rPr>
        <w:t>Below please find your challenges for this week. We are moving on to some new topics, so you may find it more difficult</w:t>
      </w:r>
      <w:r w:rsidR="00B51918">
        <w:rPr>
          <w:rFonts w:cstheme="minorHAnsi"/>
          <w:sz w:val="28"/>
          <w:szCs w:val="28"/>
        </w:rPr>
        <w:t xml:space="preserve"> especially in Maths and Gaeilge</w:t>
      </w:r>
      <w:r>
        <w:rPr>
          <w:rFonts w:cstheme="minorHAnsi"/>
          <w:sz w:val="28"/>
          <w:szCs w:val="28"/>
        </w:rPr>
        <w:t xml:space="preserve">. </w:t>
      </w:r>
      <w:r w:rsidR="00B51918">
        <w:rPr>
          <w:rFonts w:cstheme="minorHAnsi"/>
          <w:sz w:val="28"/>
          <w:szCs w:val="28"/>
        </w:rPr>
        <w:t xml:space="preserve">Other work for this week was outlined on the initial sheet I gave you on our last </w:t>
      </w:r>
      <w:r w:rsidR="0010362A">
        <w:rPr>
          <w:rFonts w:cstheme="minorHAnsi"/>
          <w:sz w:val="28"/>
          <w:szCs w:val="28"/>
        </w:rPr>
        <w:t>day;</w:t>
      </w:r>
      <w:r w:rsidR="00B51918">
        <w:rPr>
          <w:rFonts w:cstheme="minorHAnsi"/>
          <w:sz w:val="28"/>
          <w:szCs w:val="28"/>
        </w:rPr>
        <w:t xml:space="preserve"> I will put it in green </w:t>
      </w:r>
      <w:r w:rsidR="0072441B">
        <w:rPr>
          <w:rFonts w:cstheme="minorHAnsi"/>
          <w:sz w:val="28"/>
          <w:szCs w:val="28"/>
        </w:rPr>
        <w:t xml:space="preserve">italics on this sheet to avoid </w:t>
      </w:r>
      <w:r w:rsidR="00B51918">
        <w:rPr>
          <w:rFonts w:cstheme="minorHAnsi"/>
          <w:sz w:val="28"/>
          <w:szCs w:val="28"/>
        </w:rPr>
        <w:t xml:space="preserve">confusion. </w:t>
      </w:r>
    </w:p>
    <w:p w:rsidR="007A7BC2" w:rsidRDefault="001E073E">
      <w:pPr>
        <w:rPr>
          <w:rFonts w:cstheme="minorHAnsi"/>
          <w:sz w:val="28"/>
          <w:szCs w:val="28"/>
        </w:rPr>
      </w:pPr>
      <w:r>
        <w:rPr>
          <w:rFonts w:cstheme="minorHAnsi"/>
          <w:sz w:val="28"/>
          <w:szCs w:val="28"/>
        </w:rPr>
        <w:t xml:space="preserve">Do your best, always try and when we come back together as a class we can work through any difficulties. </w:t>
      </w:r>
    </w:p>
    <w:p w:rsidR="007A7BC2" w:rsidRDefault="007A7BC2">
      <w:pPr>
        <w:rPr>
          <w:rFonts w:cstheme="minorHAnsi"/>
          <w:sz w:val="28"/>
          <w:szCs w:val="28"/>
        </w:rPr>
      </w:pPr>
      <w:r>
        <w:rPr>
          <w:rFonts w:cstheme="minorHAnsi"/>
          <w:sz w:val="28"/>
          <w:szCs w:val="28"/>
        </w:rPr>
        <w:t xml:space="preserve">Remember to keep focused on washing hands regularly (singing any song of your choice that last longer than 20 seconds) and practising good coughing and sneezing etiquette, catching the coughs and sneezes, binning any tissues and killing it by washing those hands thoroughly. </w:t>
      </w:r>
    </w:p>
    <w:p w:rsidR="005935CE" w:rsidRDefault="005935CE">
      <w:pPr>
        <w:rPr>
          <w:rFonts w:cstheme="minorHAnsi"/>
          <w:sz w:val="28"/>
          <w:szCs w:val="28"/>
        </w:rPr>
      </w:pPr>
      <w:r>
        <w:rPr>
          <w:rFonts w:cstheme="minorHAnsi"/>
          <w:sz w:val="28"/>
          <w:szCs w:val="28"/>
        </w:rPr>
        <w:t xml:space="preserve">I will be in touch on the class dojo with more Brainsnacks challenges and oral language topics. Thank you for all your interactions with them. It brings some normality to my day hearing from you all. </w:t>
      </w:r>
    </w:p>
    <w:p w:rsidR="005935CE" w:rsidRDefault="005935CE">
      <w:pPr>
        <w:rPr>
          <w:rFonts w:cstheme="minorHAnsi"/>
          <w:sz w:val="28"/>
          <w:szCs w:val="28"/>
        </w:rPr>
      </w:pPr>
      <w:r>
        <w:rPr>
          <w:rFonts w:cstheme="minorHAnsi"/>
          <w:sz w:val="28"/>
          <w:szCs w:val="28"/>
        </w:rPr>
        <w:t xml:space="preserve">Take care, </w:t>
      </w:r>
    </w:p>
    <w:p w:rsidR="005935CE" w:rsidRDefault="005935CE">
      <w:pPr>
        <w:rPr>
          <w:rFonts w:cstheme="minorHAnsi"/>
          <w:sz w:val="28"/>
          <w:szCs w:val="28"/>
        </w:rPr>
      </w:pPr>
      <w:r>
        <w:rPr>
          <w:rFonts w:cstheme="minorHAnsi"/>
          <w:sz w:val="28"/>
          <w:szCs w:val="28"/>
        </w:rPr>
        <w:t>Mrs. Lally</w:t>
      </w:r>
    </w:p>
    <w:tbl>
      <w:tblPr>
        <w:tblStyle w:val="TableGrid"/>
        <w:tblW w:w="0" w:type="auto"/>
        <w:tblLook w:val="04A0"/>
      </w:tblPr>
      <w:tblGrid>
        <w:gridCol w:w="1096"/>
        <w:gridCol w:w="5240"/>
        <w:gridCol w:w="2906"/>
      </w:tblGrid>
      <w:tr w:rsidR="001E073E" w:rsidRPr="00AC49E1" w:rsidTr="001147D7">
        <w:tc>
          <w:tcPr>
            <w:tcW w:w="1101" w:type="dxa"/>
          </w:tcPr>
          <w:p w:rsidR="001E073E" w:rsidRPr="00AC49E1" w:rsidRDefault="001E073E" w:rsidP="001147D7">
            <w:pPr>
              <w:rPr>
                <w:b/>
                <w:sz w:val="28"/>
                <w:szCs w:val="28"/>
              </w:rPr>
            </w:pPr>
            <w:r w:rsidRPr="00AC49E1">
              <w:rPr>
                <w:b/>
                <w:sz w:val="28"/>
                <w:szCs w:val="28"/>
              </w:rPr>
              <w:t>Subject</w:t>
            </w:r>
          </w:p>
        </w:tc>
        <w:tc>
          <w:tcPr>
            <w:tcW w:w="6020" w:type="dxa"/>
          </w:tcPr>
          <w:p w:rsidR="001E073E" w:rsidRPr="00AC49E1" w:rsidRDefault="001E073E" w:rsidP="001147D7">
            <w:pPr>
              <w:rPr>
                <w:b/>
                <w:sz w:val="28"/>
                <w:szCs w:val="28"/>
              </w:rPr>
            </w:pPr>
            <w:r w:rsidRPr="00AC49E1">
              <w:rPr>
                <w:b/>
                <w:sz w:val="28"/>
                <w:szCs w:val="28"/>
              </w:rPr>
              <w:t>Content</w:t>
            </w:r>
          </w:p>
        </w:tc>
        <w:tc>
          <w:tcPr>
            <w:tcW w:w="3561" w:type="dxa"/>
          </w:tcPr>
          <w:p w:rsidR="001E073E" w:rsidRPr="00AC49E1" w:rsidRDefault="001E073E" w:rsidP="001147D7">
            <w:pPr>
              <w:rPr>
                <w:b/>
                <w:sz w:val="28"/>
                <w:szCs w:val="28"/>
              </w:rPr>
            </w:pPr>
            <w:r w:rsidRPr="00AC49E1">
              <w:rPr>
                <w:b/>
                <w:sz w:val="28"/>
                <w:szCs w:val="28"/>
              </w:rPr>
              <w:t>Resources Required</w:t>
            </w:r>
          </w:p>
        </w:tc>
      </w:tr>
      <w:tr w:rsidR="001E073E" w:rsidRPr="00AC49E1" w:rsidTr="001147D7">
        <w:tc>
          <w:tcPr>
            <w:tcW w:w="1101" w:type="dxa"/>
          </w:tcPr>
          <w:p w:rsidR="001E073E" w:rsidRPr="00AC49E1" w:rsidRDefault="001E073E" w:rsidP="001147D7">
            <w:pPr>
              <w:rPr>
                <w:b/>
                <w:sz w:val="28"/>
                <w:szCs w:val="28"/>
              </w:rPr>
            </w:pPr>
            <w:r w:rsidRPr="00AC49E1">
              <w:rPr>
                <w:b/>
                <w:sz w:val="28"/>
                <w:szCs w:val="28"/>
              </w:rPr>
              <w:t>Maths</w:t>
            </w:r>
          </w:p>
        </w:tc>
        <w:tc>
          <w:tcPr>
            <w:tcW w:w="6020" w:type="dxa"/>
          </w:tcPr>
          <w:p w:rsidR="001E073E" w:rsidRPr="001E073E" w:rsidRDefault="001E073E" w:rsidP="001147D7">
            <w:pPr>
              <w:rPr>
                <w:sz w:val="28"/>
                <w:szCs w:val="28"/>
              </w:rPr>
            </w:pPr>
            <w:r w:rsidRPr="001E073E">
              <w:rPr>
                <w:sz w:val="28"/>
                <w:szCs w:val="28"/>
              </w:rPr>
              <w:t>Money:</w:t>
            </w:r>
          </w:p>
          <w:p w:rsidR="001E073E" w:rsidRPr="00AC49E1" w:rsidRDefault="001E073E" w:rsidP="001147D7">
            <w:pPr>
              <w:rPr>
                <w:sz w:val="28"/>
                <w:szCs w:val="28"/>
              </w:rPr>
            </w:pPr>
            <w:r w:rsidRPr="00AC49E1">
              <w:rPr>
                <w:b/>
                <w:sz w:val="28"/>
                <w:szCs w:val="28"/>
              </w:rPr>
              <w:t xml:space="preserve">Mathemagic </w:t>
            </w:r>
            <w:r w:rsidRPr="00AC49E1">
              <w:rPr>
                <w:sz w:val="28"/>
                <w:szCs w:val="28"/>
              </w:rPr>
              <w:t>look over pg. 139, orally.</w:t>
            </w:r>
          </w:p>
          <w:p w:rsidR="001E073E" w:rsidRPr="00AC49E1" w:rsidRDefault="001E073E" w:rsidP="001147D7">
            <w:pPr>
              <w:rPr>
                <w:sz w:val="28"/>
                <w:szCs w:val="28"/>
              </w:rPr>
            </w:pPr>
            <w:r w:rsidRPr="00AC49E1">
              <w:rPr>
                <w:sz w:val="28"/>
                <w:szCs w:val="28"/>
              </w:rPr>
              <w:t>Complete pg. 140 (numbers 1-4) in your maths copy</w:t>
            </w:r>
          </w:p>
          <w:p w:rsidR="001E073E" w:rsidRPr="00AC49E1" w:rsidRDefault="001E073E" w:rsidP="001147D7">
            <w:pPr>
              <w:rPr>
                <w:sz w:val="28"/>
                <w:szCs w:val="28"/>
              </w:rPr>
            </w:pPr>
            <w:r w:rsidRPr="00AC49E1">
              <w:rPr>
                <w:sz w:val="28"/>
                <w:szCs w:val="28"/>
              </w:rPr>
              <w:t xml:space="preserve">If you haven’t finished the </w:t>
            </w:r>
            <w:r w:rsidRPr="009213C8">
              <w:rPr>
                <w:i/>
                <w:color w:val="76923C" w:themeColor="accent3" w:themeShade="BF"/>
                <w:sz w:val="28"/>
                <w:szCs w:val="28"/>
              </w:rPr>
              <w:t>Look Back</w:t>
            </w:r>
            <w:r w:rsidRPr="00AC49E1">
              <w:rPr>
                <w:sz w:val="28"/>
                <w:szCs w:val="28"/>
              </w:rPr>
              <w:t xml:space="preserve"> chapter, you could continue with that.</w:t>
            </w:r>
          </w:p>
          <w:p w:rsidR="001E073E" w:rsidRPr="00AC49E1" w:rsidRDefault="001E073E" w:rsidP="001147D7">
            <w:pPr>
              <w:rPr>
                <w:sz w:val="28"/>
                <w:szCs w:val="28"/>
              </w:rPr>
            </w:pPr>
            <w:r w:rsidRPr="00AC49E1">
              <w:rPr>
                <w:b/>
                <w:sz w:val="28"/>
                <w:szCs w:val="28"/>
              </w:rPr>
              <w:t xml:space="preserve">New Wave Mental Maths </w:t>
            </w:r>
            <w:r w:rsidRPr="00B51918">
              <w:rPr>
                <w:i/>
                <w:color w:val="76923C" w:themeColor="accent3" w:themeShade="BF"/>
                <w:sz w:val="28"/>
                <w:szCs w:val="28"/>
              </w:rPr>
              <w:t xml:space="preserve">Week </w:t>
            </w:r>
            <w:r w:rsidR="00531113" w:rsidRPr="00B51918">
              <w:rPr>
                <w:i/>
                <w:color w:val="76923C" w:themeColor="accent3" w:themeShade="BF"/>
                <w:sz w:val="28"/>
                <w:szCs w:val="28"/>
              </w:rPr>
              <w:t>26</w:t>
            </w:r>
            <w:r w:rsidRPr="00AC49E1">
              <w:rPr>
                <w:sz w:val="28"/>
                <w:szCs w:val="28"/>
              </w:rPr>
              <w:t xml:space="preserve"> (including problem solving and Friday tests)</w:t>
            </w:r>
          </w:p>
          <w:p w:rsidR="001E073E" w:rsidRDefault="001E073E" w:rsidP="001147D7">
            <w:pPr>
              <w:rPr>
                <w:sz w:val="28"/>
                <w:szCs w:val="28"/>
              </w:rPr>
            </w:pPr>
            <w:r w:rsidRPr="001E073E">
              <w:rPr>
                <w:b/>
                <w:sz w:val="28"/>
                <w:szCs w:val="28"/>
              </w:rPr>
              <w:t>Tables:</w:t>
            </w:r>
            <w:r>
              <w:rPr>
                <w:b/>
                <w:sz w:val="28"/>
                <w:szCs w:val="28"/>
              </w:rPr>
              <w:t xml:space="preserve"> </w:t>
            </w:r>
            <w:r>
              <w:rPr>
                <w:sz w:val="28"/>
                <w:szCs w:val="28"/>
              </w:rPr>
              <w:t xml:space="preserve">Revise all multiplication tables, use the factor boxes to help memorise the division facts. Remember our goal is for recall of answers not working them out. </w:t>
            </w:r>
          </w:p>
          <w:p w:rsidR="001E073E" w:rsidRPr="001E073E" w:rsidRDefault="00531113" w:rsidP="001147D7">
            <w:pPr>
              <w:rPr>
                <w:sz w:val="28"/>
                <w:szCs w:val="28"/>
              </w:rPr>
            </w:pPr>
            <w:r>
              <w:rPr>
                <w:sz w:val="28"/>
                <w:szCs w:val="28"/>
              </w:rPr>
              <w:t>Other online resources:</w:t>
            </w:r>
          </w:p>
          <w:p w:rsidR="00531113" w:rsidRDefault="0046622A" w:rsidP="001147D7">
            <w:hyperlink r:id="rId5" w:history="1">
              <w:r w:rsidR="00531113">
                <w:rPr>
                  <w:rStyle w:val="Hyperlink"/>
                </w:rPr>
                <w:t>https://www.topmarks.co.uk/maths-games/daily10</w:t>
              </w:r>
            </w:hyperlink>
          </w:p>
          <w:p w:rsidR="00531113" w:rsidRDefault="001E073E" w:rsidP="001147D7">
            <w:pPr>
              <w:rPr>
                <w:sz w:val="28"/>
                <w:szCs w:val="28"/>
              </w:rPr>
            </w:pPr>
            <w:r>
              <w:rPr>
                <w:sz w:val="28"/>
                <w:szCs w:val="28"/>
              </w:rPr>
              <w:t xml:space="preserve"> or </w:t>
            </w:r>
          </w:p>
          <w:p w:rsidR="001E073E" w:rsidRDefault="0046622A" w:rsidP="001147D7">
            <w:hyperlink r:id="rId6" w:history="1">
              <w:r w:rsidR="00531113">
                <w:rPr>
                  <w:rStyle w:val="Hyperlink"/>
                </w:rPr>
                <w:t>https://www.topmarks.co.uk/maths-games/hit-the-button</w:t>
              </w:r>
            </w:hyperlink>
          </w:p>
          <w:p w:rsidR="00531113" w:rsidRDefault="00531113" w:rsidP="001147D7"/>
          <w:p w:rsidR="00531113" w:rsidRPr="00AC49E1" w:rsidRDefault="00531113" w:rsidP="001147D7">
            <w:pPr>
              <w:rPr>
                <w:sz w:val="28"/>
                <w:szCs w:val="28"/>
              </w:rPr>
            </w:pPr>
            <w:r w:rsidRPr="00531113">
              <w:rPr>
                <w:b/>
                <w:sz w:val="28"/>
                <w:szCs w:val="28"/>
              </w:rPr>
              <w:lastRenderedPageBreak/>
              <w:t>Manga High</w:t>
            </w:r>
            <w:r>
              <w:rPr>
                <w:sz w:val="28"/>
                <w:szCs w:val="28"/>
              </w:rPr>
              <w:t xml:space="preserve">: Continue to engage with Manga High if possible (access to internet and devices may be a challenge- be patient and share </w:t>
            </w:r>
            <w:r w:rsidRPr="00531113">
              <w:rPr>
                <w:sz w:val="28"/>
                <w:szCs w:val="28"/>
              </w:rPr>
              <w:sym w:font="Wingdings" w:char="F04A"/>
            </w:r>
            <w:r>
              <w:rPr>
                <w:sz w:val="28"/>
                <w:szCs w:val="28"/>
              </w:rPr>
              <w:t xml:space="preserve"> ) I will be adding more challenges on Monday 30</w:t>
            </w:r>
            <w:r w:rsidRPr="00531113">
              <w:rPr>
                <w:sz w:val="28"/>
                <w:szCs w:val="28"/>
                <w:vertAlign w:val="superscript"/>
              </w:rPr>
              <w:t>th</w:t>
            </w:r>
            <w:r>
              <w:rPr>
                <w:sz w:val="28"/>
                <w:szCs w:val="28"/>
              </w:rPr>
              <w:t xml:space="preserve"> March</w:t>
            </w:r>
          </w:p>
        </w:tc>
        <w:tc>
          <w:tcPr>
            <w:tcW w:w="3561" w:type="dxa"/>
          </w:tcPr>
          <w:p w:rsidR="001E073E" w:rsidRPr="00AC49E1" w:rsidRDefault="001E073E" w:rsidP="001147D7">
            <w:pPr>
              <w:rPr>
                <w:sz w:val="28"/>
                <w:szCs w:val="28"/>
              </w:rPr>
            </w:pPr>
          </w:p>
          <w:p w:rsidR="001E073E" w:rsidRPr="00AC49E1" w:rsidRDefault="001E073E" w:rsidP="001147D7">
            <w:pPr>
              <w:rPr>
                <w:sz w:val="28"/>
                <w:szCs w:val="28"/>
              </w:rPr>
            </w:pPr>
            <w:r w:rsidRPr="00AC49E1">
              <w:rPr>
                <w:sz w:val="28"/>
                <w:szCs w:val="28"/>
              </w:rPr>
              <w:t xml:space="preserve">Mathemagic </w:t>
            </w:r>
          </w:p>
          <w:p w:rsidR="001E073E" w:rsidRPr="00AC49E1" w:rsidRDefault="001E073E" w:rsidP="001147D7">
            <w:pPr>
              <w:rPr>
                <w:sz w:val="28"/>
                <w:szCs w:val="28"/>
              </w:rPr>
            </w:pPr>
            <w:r w:rsidRPr="00AC49E1">
              <w:rPr>
                <w:sz w:val="28"/>
                <w:szCs w:val="28"/>
              </w:rPr>
              <w:t>Maths copy</w:t>
            </w:r>
          </w:p>
          <w:p w:rsidR="001E073E" w:rsidRPr="00AC49E1" w:rsidRDefault="001E073E" w:rsidP="001147D7">
            <w:pPr>
              <w:rPr>
                <w:sz w:val="28"/>
                <w:szCs w:val="28"/>
              </w:rPr>
            </w:pPr>
          </w:p>
          <w:p w:rsidR="001E073E" w:rsidRDefault="001E073E" w:rsidP="001147D7">
            <w:pPr>
              <w:rPr>
                <w:sz w:val="28"/>
                <w:szCs w:val="28"/>
              </w:rPr>
            </w:pPr>
            <w:r w:rsidRPr="00AC49E1">
              <w:rPr>
                <w:sz w:val="28"/>
                <w:szCs w:val="28"/>
              </w:rPr>
              <w:t>New Wave Mental Maths</w:t>
            </w:r>
          </w:p>
          <w:p w:rsidR="00531113" w:rsidRDefault="00531113" w:rsidP="001147D7">
            <w:pPr>
              <w:rPr>
                <w:sz w:val="28"/>
                <w:szCs w:val="28"/>
              </w:rPr>
            </w:pPr>
          </w:p>
          <w:p w:rsidR="00531113" w:rsidRPr="00AC49E1" w:rsidRDefault="00531113" w:rsidP="001147D7">
            <w:pPr>
              <w:rPr>
                <w:sz w:val="28"/>
                <w:szCs w:val="28"/>
              </w:rPr>
            </w:pPr>
            <w:r>
              <w:rPr>
                <w:sz w:val="28"/>
                <w:szCs w:val="28"/>
              </w:rPr>
              <w:t>Manga High</w:t>
            </w:r>
          </w:p>
        </w:tc>
      </w:tr>
      <w:tr w:rsidR="001E073E" w:rsidRPr="00AC49E1" w:rsidTr="001147D7">
        <w:tc>
          <w:tcPr>
            <w:tcW w:w="1101" w:type="dxa"/>
          </w:tcPr>
          <w:p w:rsidR="001E073E" w:rsidRPr="00AC49E1" w:rsidRDefault="001E073E" w:rsidP="001147D7">
            <w:pPr>
              <w:rPr>
                <w:b/>
                <w:sz w:val="28"/>
                <w:szCs w:val="28"/>
              </w:rPr>
            </w:pPr>
            <w:r w:rsidRPr="00AC49E1">
              <w:rPr>
                <w:b/>
                <w:sz w:val="28"/>
                <w:szCs w:val="28"/>
              </w:rPr>
              <w:lastRenderedPageBreak/>
              <w:t>English</w:t>
            </w:r>
          </w:p>
        </w:tc>
        <w:tc>
          <w:tcPr>
            <w:tcW w:w="6020" w:type="dxa"/>
          </w:tcPr>
          <w:p w:rsidR="001E073E" w:rsidRPr="00AC49E1" w:rsidRDefault="001E073E" w:rsidP="001147D7">
            <w:pPr>
              <w:rPr>
                <w:sz w:val="28"/>
                <w:szCs w:val="28"/>
              </w:rPr>
            </w:pPr>
            <w:r w:rsidRPr="00AC49E1">
              <w:rPr>
                <w:b/>
                <w:sz w:val="28"/>
                <w:szCs w:val="28"/>
              </w:rPr>
              <w:t>Jolly Grammar</w:t>
            </w:r>
            <w:r w:rsidRPr="00AC49E1">
              <w:rPr>
                <w:sz w:val="28"/>
                <w:szCs w:val="28"/>
              </w:rPr>
              <w:t xml:space="preserve"> </w:t>
            </w:r>
            <w:r w:rsidR="00B51918">
              <w:rPr>
                <w:sz w:val="28"/>
                <w:szCs w:val="28"/>
              </w:rPr>
              <w:t xml:space="preserve"> page 52 “ie</w:t>
            </w:r>
            <w:r w:rsidRPr="00AC49E1">
              <w:rPr>
                <w:sz w:val="28"/>
                <w:szCs w:val="28"/>
              </w:rPr>
              <w:t>” sound</w:t>
            </w:r>
          </w:p>
          <w:p w:rsidR="001E073E" w:rsidRPr="00AC49E1" w:rsidRDefault="001E073E" w:rsidP="001147D7">
            <w:pPr>
              <w:rPr>
                <w:sz w:val="28"/>
                <w:szCs w:val="28"/>
              </w:rPr>
            </w:pPr>
            <w:r w:rsidRPr="00AC49E1">
              <w:rPr>
                <w:b/>
                <w:sz w:val="28"/>
                <w:szCs w:val="28"/>
              </w:rPr>
              <w:t>Jolly Grammar</w:t>
            </w:r>
            <w:r w:rsidRPr="00AC49E1">
              <w:rPr>
                <w:sz w:val="28"/>
                <w:szCs w:val="28"/>
              </w:rPr>
              <w:t xml:space="preserve"> activities </w:t>
            </w:r>
            <w:r w:rsidR="00B51918">
              <w:rPr>
                <w:sz w:val="28"/>
                <w:szCs w:val="28"/>
              </w:rPr>
              <w:t>pgs.</w:t>
            </w:r>
            <w:r w:rsidRPr="00AC49E1">
              <w:rPr>
                <w:sz w:val="28"/>
                <w:szCs w:val="28"/>
              </w:rPr>
              <w:t xml:space="preserve"> 51</w:t>
            </w:r>
            <w:r w:rsidR="00B51918">
              <w:rPr>
                <w:sz w:val="28"/>
                <w:szCs w:val="28"/>
              </w:rPr>
              <w:t xml:space="preserve"> and</w:t>
            </w:r>
            <w:r w:rsidR="00B51918" w:rsidRPr="00AE0AB2">
              <w:rPr>
                <w:i/>
                <w:color w:val="76923C" w:themeColor="accent3" w:themeShade="BF"/>
                <w:sz w:val="28"/>
                <w:szCs w:val="28"/>
              </w:rPr>
              <w:t xml:space="preserve"> 52</w:t>
            </w:r>
          </w:p>
          <w:p w:rsidR="001E073E" w:rsidRPr="00AC49E1" w:rsidRDefault="001E073E" w:rsidP="001147D7">
            <w:pPr>
              <w:rPr>
                <w:sz w:val="28"/>
                <w:szCs w:val="28"/>
              </w:rPr>
            </w:pPr>
            <w:r w:rsidRPr="00AC49E1">
              <w:rPr>
                <w:sz w:val="28"/>
                <w:szCs w:val="28"/>
              </w:rPr>
              <w:t>(The subject of a sentence is a bit like a noun, and tells you who did the action. It can be a pronoun too)</w:t>
            </w:r>
          </w:p>
          <w:p w:rsidR="001E073E" w:rsidRPr="00AC49E1" w:rsidRDefault="001E073E" w:rsidP="001147D7">
            <w:pPr>
              <w:rPr>
                <w:sz w:val="28"/>
                <w:szCs w:val="28"/>
              </w:rPr>
            </w:pPr>
            <w:r w:rsidRPr="00AC49E1">
              <w:rPr>
                <w:b/>
                <w:sz w:val="28"/>
                <w:szCs w:val="28"/>
              </w:rPr>
              <w:t>Reading Zone</w:t>
            </w:r>
            <w:r w:rsidR="00B51918">
              <w:rPr>
                <w:sz w:val="28"/>
                <w:szCs w:val="28"/>
              </w:rPr>
              <w:t xml:space="preserve"> </w:t>
            </w:r>
            <w:r w:rsidR="00B51918" w:rsidRPr="00AE0AB2">
              <w:rPr>
                <w:i/>
                <w:color w:val="76923C" w:themeColor="accent3" w:themeShade="BF"/>
                <w:sz w:val="28"/>
                <w:szCs w:val="28"/>
              </w:rPr>
              <w:t>Unit 22</w:t>
            </w:r>
          </w:p>
          <w:p w:rsidR="001E073E" w:rsidRPr="00AC49E1" w:rsidRDefault="001E073E" w:rsidP="001147D7">
            <w:pPr>
              <w:rPr>
                <w:sz w:val="28"/>
                <w:szCs w:val="28"/>
              </w:rPr>
            </w:pPr>
            <w:r w:rsidRPr="00AC49E1">
              <w:rPr>
                <w:sz w:val="28"/>
                <w:szCs w:val="28"/>
              </w:rPr>
              <w:t>Answer A in full sentences</w:t>
            </w:r>
          </w:p>
          <w:p w:rsidR="001E073E" w:rsidRPr="00AC49E1" w:rsidRDefault="001E073E" w:rsidP="001147D7">
            <w:pPr>
              <w:rPr>
                <w:sz w:val="28"/>
                <w:szCs w:val="28"/>
              </w:rPr>
            </w:pPr>
            <w:r w:rsidRPr="00AC49E1">
              <w:rPr>
                <w:sz w:val="28"/>
                <w:szCs w:val="28"/>
              </w:rPr>
              <w:t xml:space="preserve">B - write the sentence and underline the word you choose with the letter at the end of the sentence. </w:t>
            </w:r>
          </w:p>
          <w:p w:rsidR="001E073E" w:rsidRDefault="001E073E" w:rsidP="001147D7">
            <w:pPr>
              <w:rPr>
                <w:sz w:val="28"/>
                <w:szCs w:val="28"/>
              </w:rPr>
            </w:pPr>
            <w:r w:rsidRPr="00AC49E1">
              <w:rPr>
                <w:sz w:val="28"/>
                <w:szCs w:val="28"/>
              </w:rPr>
              <w:t>C – Write full sentence and underline the word you choose.</w:t>
            </w:r>
          </w:p>
          <w:p w:rsidR="00AE0AB2" w:rsidRDefault="00AE0AB2" w:rsidP="001147D7">
            <w:pPr>
              <w:rPr>
                <w:sz w:val="28"/>
                <w:szCs w:val="28"/>
              </w:rPr>
            </w:pPr>
            <w:r>
              <w:rPr>
                <w:sz w:val="28"/>
                <w:szCs w:val="28"/>
              </w:rPr>
              <w:t xml:space="preserve">D – Write the letter and associated answer – no need to write the question out. </w:t>
            </w:r>
          </w:p>
          <w:p w:rsidR="00AE0AB2" w:rsidRDefault="00AE0AB2" w:rsidP="001147D7">
            <w:pPr>
              <w:rPr>
                <w:sz w:val="28"/>
                <w:szCs w:val="28"/>
              </w:rPr>
            </w:pPr>
            <w:r>
              <w:rPr>
                <w:sz w:val="28"/>
                <w:szCs w:val="28"/>
              </w:rPr>
              <w:t>E – Grammar (underlining where appropriate) .</w:t>
            </w:r>
          </w:p>
          <w:p w:rsidR="00AE0AB2" w:rsidRPr="00AC49E1" w:rsidRDefault="00AE0AB2" w:rsidP="001147D7">
            <w:pPr>
              <w:rPr>
                <w:sz w:val="28"/>
                <w:szCs w:val="28"/>
              </w:rPr>
            </w:pPr>
          </w:p>
          <w:p w:rsidR="001E073E" w:rsidRPr="00AC49E1" w:rsidRDefault="001E073E" w:rsidP="001147D7">
            <w:pPr>
              <w:rPr>
                <w:sz w:val="28"/>
                <w:szCs w:val="28"/>
              </w:rPr>
            </w:pPr>
            <w:r w:rsidRPr="00AC49E1">
              <w:rPr>
                <w:b/>
                <w:sz w:val="28"/>
                <w:szCs w:val="28"/>
              </w:rPr>
              <w:t>Narrative writing</w:t>
            </w:r>
            <w:r w:rsidRPr="00AC49E1">
              <w:rPr>
                <w:sz w:val="28"/>
                <w:szCs w:val="28"/>
              </w:rPr>
              <w:t xml:space="preserve"> – write a letter to a friend, your grandparents, auntie, uncle, cousin..</w:t>
            </w:r>
            <w:r w:rsidR="00AE0AB2">
              <w:rPr>
                <w:sz w:val="28"/>
                <w:szCs w:val="28"/>
              </w:rPr>
              <w:t>.</w:t>
            </w:r>
            <w:r w:rsidRPr="00AC49E1">
              <w:rPr>
                <w:sz w:val="28"/>
                <w:szCs w:val="28"/>
              </w:rPr>
              <w:t>whoever you like</w:t>
            </w:r>
            <w:r>
              <w:rPr>
                <w:sz w:val="28"/>
                <w:szCs w:val="28"/>
              </w:rPr>
              <w:t>.</w:t>
            </w:r>
            <w:r w:rsidRPr="00AC49E1">
              <w:rPr>
                <w:sz w:val="28"/>
                <w:szCs w:val="28"/>
              </w:rPr>
              <w:t xml:space="preserve"> </w:t>
            </w:r>
            <w:r w:rsidR="00AE0AB2">
              <w:rPr>
                <w:sz w:val="28"/>
                <w:szCs w:val="28"/>
              </w:rPr>
              <w:t>In lieu of posting perhaps you could send a picture on whatsapp etc to the person</w:t>
            </w:r>
            <w:r w:rsidRPr="00AC49E1">
              <w:rPr>
                <w:sz w:val="28"/>
                <w:szCs w:val="28"/>
              </w:rPr>
              <w:t>!</w:t>
            </w:r>
          </w:p>
          <w:p w:rsidR="001E073E" w:rsidRPr="00AC49E1" w:rsidRDefault="001E073E" w:rsidP="001147D7">
            <w:pPr>
              <w:rPr>
                <w:sz w:val="28"/>
                <w:szCs w:val="28"/>
              </w:rPr>
            </w:pPr>
            <w:r w:rsidRPr="00AC49E1">
              <w:rPr>
                <w:sz w:val="28"/>
                <w:szCs w:val="28"/>
              </w:rPr>
              <w:t>Remember where to put your address and date. Don’t forget neat writing, good spellings and punctuation!</w:t>
            </w:r>
          </w:p>
          <w:p w:rsidR="001E073E" w:rsidRPr="00AE0AB2" w:rsidRDefault="001E073E" w:rsidP="001147D7">
            <w:pPr>
              <w:rPr>
                <w:sz w:val="28"/>
                <w:szCs w:val="28"/>
              </w:rPr>
            </w:pPr>
            <w:r w:rsidRPr="00AE0AB2">
              <w:rPr>
                <w:sz w:val="28"/>
                <w:szCs w:val="28"/>
              </w:rPr>
              <w:t xml:space="preserve">If you don’t </w:t>
            </w:r>
            <w:r w:rsidR="00AE0AB2" w:rsidRPr="00AE0AB2">
              <w:rPr>
                <w:sz w:val="28"/>
                <w:szCs w:val="28"/>
              </w:rPr>
              <w:t>feel comfortable writing a letter, jot down some ideas and write a script for a video message</w:t>
            </w:r>
            <w:r w:rsidR="00AE0AB2">
              <w:rPr>
                <w:sz w:val="28"/>
                <w:szCs w:val="28"/>
              </w:rPr>
              <w:t xml:space="preserve"> for a loved one, practice,</w:t>
            </w:r>
            <w:r w:rsidR="00021E3A">
              <w:rPr>
                <w:sz w:val="28"/>
                <w:szCs w:val="28"/>
              </w:rPr>
              <w:t xml:space="preserve"> record and send if possible</w:t>
            </w:r>
            <w:r w:rsidR="00AE0AB2" w:rsidRPr="00AE0AB2">
              <w:rPr>
                <w:sz w:val="28"/>
                <w:szCs w:val="28"/>
              </w:rPr>
              <w:t xml:space="preserve"> </w:t>
            </w:r>
            <w:r w:rsidR="00AE0AB2">
              <w:rPr>
                <w:sz w:val="28"/>
                <w:szCs w:val="28"/>
              </w:rPr>
              <w:t>(with permissi</w:t>
            </w:r>
            <w:r w:rsidR="009213C8">
              <w:rPr>
                <w:sz w:val="28"/>
                <w:szCs w:val="28"/>
              </w:rPr>
              <w:t>on and supervision from your parents</w:t>
            </w:r>
            <w:r w:rsidR="00AE0AB2">
              <w:rPr>
                <w:sz w:val="28"/>
                <w:szCs w:val="28"/>
              </w:rPr>
              <w:t>)</w:t>
            </w:r>
            <w:r w:rsidR="009213C8">
              <w:rPr>
                <w:sz w:val="28"/>
                <w:szCs w:val="28"/>
              </w:rPr>
              <w:t>.</w:t>
            </w:r>
          </w:p>
          <w:p w:rsidR="001E073E" w:rsidRDefault="001E073E" w:rsidP="001147D7">
            <w:pPr>
              <w:rPr>
                <w:sz w:val="28"/>
                <w:szCs w:val="28"/>
              </w:rPr>
            </w:pPr>
          </w:p>
          <w:p w:rsidR="005935CE" w:rsidRPr="00AC49E1" w:rsidRDefault="005935CE" w:rsidP="001147D7">
            <w:pPr>
              <w:rPr>
                <w:sz w:val="28"/>
                <w:szCs w:val="28"/>
              </w:rPr>
            </w:pPr>
            <w:r w:rsidRPr="005935CE">
              <w:rPr>
                <w:b/>
                <w:sz w:val="28"/>
                <w:szCs w:val="28"/>
              </w:rPr>
              <w:t>Reading</w:t>
            </w:r>
            <w:r>
              <w:rPr>
                <w:sz w:val="28"/>
                <w:szCs w:val="28"/>
              </w:rPr>
              <w:t xml:space="preserve"> books of your choice and try to stay on top of reading 2 chapters a week of the Greta Thunberg novel.</w:t>
            </w:r>
          </w:p>
        </w:tc>
        <w:tc>
          <w:tcPr>
            <w:tcW w:w="3561" w:type="dxa"/>
          </w:tcPr>
          <w:p w:rsidR="001E073E" w:rsidRPr="00AC49E1" w:rsidRDefault="001E073E" w:rsidP="001147D7">
            <w:pPr>
              <w:rPr>
                <w:sz w:val="28"/>
                <w:szCs w:val="28"/>
              </w:rPr>
            </w:pPr>
            <w:r w:rsidRPr="00AC49E1">
              <w:rPr>
                <w:sz w:val="28"/>
                <w:szCs w:val="28"/>
              </w:rPr>
              <w:t xml:space="preserve">Jolly Grammar </w:t>
            </w:r>
          </w:p>
          <w:p w:rsidR="001E073E" w:rsidRPr="00AC49E1" w:rsidRDefault="001E073E" w:rsidP="001147D7">
            <w:pPr>
              <w:rPr>
                <w:sz w:val="28"/>
                <w:szCs w:val="28"/>
              </w:rPr>
            </w:pPr>
            <w:r w:rsidRPr="00AC49E1">
              <w:rPr>
                <w:sz w:val="28"/>
                <w:szCs w:val="28"/>
              </w:rPr>
              <w:t>Reading Zone</w:t>
            </w:r>
          </w:p>
          <w:p w:rsidR="001E073E" w:rsidRPr="00AC49E1" w:rsidRDefault="001E073E" w:rsidP="001147D7">
            <w:pPr>
              <w:rPr>
                <w:sz w:val="28"/>
                <w:szCs w:val="28"/>
              </w:rPr>
            </w:pPr>
            <w:r w:rsidRPr="00AC49E1">
              <w:rPr>
                <w:sz w:val="28"/>
                <w:szCs w:val="28"/>
              </w:rPr>
              <w:t>Dictionary</w:t>
            </w:r>
          </w:p>
          <w:p w:rsidR="001E073E" w:rsidRPr="00AC49E1" w:rsidRDefault="001E073E" w:rsidP="001147D7">
            <w:pPr>
              <w:rPr>
                <w:sz w:val="28"/>
                <w:szCs w:val="28"/>
              </w:rPr>
            </w:pPr>
            <w:r w:rsidRPr="00AC49E1">
              <w:rPr>
                <w:sz w:val="28"/>
                <w:szCs w:val="28"/>
              </w:rPr>
              <w:t>Homework copy</w:t>
            </w:r>
          </w:p>
          <w:p w:rsidR="001E073E" w:rsidRPr="00AC49E1" w:rsidRDefault="001E073E" w:rsidP="001147D7">
            <w:pPr>
              <w:rPr>
                <w:sz w:val="28"/>
                <w:szCs w:val="28"/>
              </w:rPr>
            </w:pPr>
          </w:p>
        </w:tc>
      </w:tr>
      <w:tr w:rsidR="001E073E" w:rsidRPr="00AC49E1" w:rsidTr="001147D7">
        <w:tc>
          <w:tcPr>
            <w:tcW w:w="1101" w:type="dxa"/>
          </w:tcPr>
          <w:p w:rsidR="001E073E" w:rsidRPr="00AC49E1" w:rsidRDefault="001E073E" w:rsidP="001147D7">
            <w:pPr>
              <w:rPr>
                <w:b/>
                <w:sz w:val="28"/>
                <w:szCs w:val="28"/>
              </w:rPr>
            </w:pPr>
            <w:r w:rsidRPr="00AC49E1">
              <w:rPr>
                <w:b/>
                <w:sz w:val="28"/>
                <w:szCs w:val="28"/>
              </w:rPr>
              <w:lastRenderedPageBreak/>
              <w:t>Gaeilge</w:t>
            </w:r>
          </w:p>
        </w:tc>
        <w:tc>
          <w:tcPr>
            <w:tcW w:w="6020" w:type="dxa"/>
          </w:tcPr>
          <w:p w:rsidR="001E073E" w:rsidRDefault="001E073E" w:rsidP="001147D7">
            <w:pPr>
              <w:rPr>
                <w:sz w:val="28"/>
                <w:szCs w:val="28"/>
              </w:rPr>
            </w:pPr>
            <w:r w:rsidRPr="00AC49E1">
              <w:rPr>
                <w:b/>
                <w:sz w:val="28"/>
                <w:szCs w:val="28"/>
              </w:rPr>
              <w:t>Bun go Barr:</w:t>
            </w:r>
            <w:r w:rsidR="003F5483">
              <w:rPr>
                <w:sz w:val="28"/>
                <w:szCs w:val="28"/>
              </w:rPr>
              <w:t xml:space="preserve"> read lch. 86 and 87 </w:t>
            </w:r>
            <w:r w:rsidRPr="00AC49E1">
              <w:rPr>
                <w:sz w:val="28"/>
                <w:szCs w:val="28"/>
              </w:rPr>
              <w:t>(try your best, you may not know all the words)</w:t>
            </w:r>
          </w:p>
          <w:p w:rsidR="009213C8" w:rsidRDefault="009213C8" w:rsidP="001147D7">
            <w:pPr>
              <w:rPr>
                <w:sz w:val="28"/>
                <w:szCs w:val="28"/>
              </w:rPr>
            </w:pPr>
            <w:r w:rsidRPr="009213C8">
              <w:rPr>
                <w:b/>
                <w:sz w:val="28"/>
                <w:szCs w:val="28"/>
              </w:rPr>
              <w:t>If</w:t>
            </w:r>
            <w:r>
              <w:rPr>
                <w:sz w:val="28"/>
                <w:szCs w:val="28"/>
              </w:rPr>
              <w:t xml:space="preserve"> you have help from an older sibling or a parent try answering the questions on page 88 orally. </w:t>
            </w:r>
          </w:p>
          <w:p w:rsidR="009213C8" w:rsidRPr="00AC49E1" w:rsidRDefault="009213C8" w:rsidP="001147D7">
            <w:pPr>
              <w:rPr>
                <w:sz w:val="28"/>
                <w:szCs w:val="28"/>
              </w:rPr>
            </w:pPr>
          </w:p>
          <w:p w:rsidR="001E073E" w:rsidRDefault="003F5483" w:rsidP="001147D7">
            <w:pPr>
              <w:rPr>
                <w:sz w:val="28"/>
                <w:szCs w:val="28"/>
              </w:rPr>
            </w:pPr>
            <w:r w:rsidRPr="009213C8">
              <w:rPr>
                <w:b/>
                <w:sz w:val="28"/>
                <w:szCs w:val="28"/>
              </w:rPr>
              <w:t>An t-am pg 88</w:t>
            </w:r>
            <w:r>
              <w:rPr>
                <w:sz w:val="28"/>
                <w:szCs w:val="28"/>
              </w:rPr>
              <w:t xml:space="preserve"> – we have worked on telling the time in Irish already this year, you may remember the photocopy I gave you all to pop into your Gaeilge copies. I know most of you won’t have these copies at home but that’s okay as page 90 in your Bun go Barr has a good </w:t>
            </w:r>
            <w:r w:rsidR="009213C8">
              <w:rPr>
                <w:sz w:val="28"/>
                <w:szCs w:val="28"/>
              </w:rPr>
              <w:t xml:space="preserve">visual to help you. </w:t>
            </w:r>
          </w:p>
          <w:p w:rsidR="009213C8" w:rsidRDefault="009213C8" w:rsidP="001147D7">
            <w:pPr>
              <w:rPr>
                <w:sz w:val="28"/>
                <w:szCs w:val="28"/>
              </w:rPr>
            </w:pPr>
            <w:r w:rsidRPr="009213C8">
              <w:rPr>
                <w:b/>
                <w:sz w:val="28"/>
                <w:szCs w:val="28"/>
              </w:rPr>
              <w:t>Complete pages 90 and 91</w:t>
            </w:r>
            <w:r>
              <w:rPr>
                <w:sz w:val="28"/>
                <w:szCs w:val="28"/>
              </w:rPr>
              <w:t xml:space="preserve"> in your special copy that you brought home on our last day. </w:t>
            </w:r>
          </w:p>
          <w:p w:rsidR="009213C8" w:rsidRPr="00AC49E1" w:rsidRDefault="009213C8" w:rsidP="001147D7">
            <w:pPr>
              <w:rPr>
                <w:sz w:val="28"/>
                <w:szCs w:val="28"/>
              </w:rPr>
            </w:pPr>
          </w:p>
        </w:tc>
        <w:tc>
          <w:tcPr>
            <w:tcW w:w="3561" w:type="dxa"/>
          </w:tcPr>
          <w:p w:rsidR="001E073E" w:rsidRPr="00AC49E1" w:rsidRDefault="001E073E" w:rsidP="001147D7">
            <w:pPr>
              <w:rPr>
                <w:sz w:val="28"/>
                <w:szCs w:val="28"/>
              </w:rPr>
            </w:pPr>
            <w:r w:rsidRPr="00AC49E1">
              <w:rPr>
                <w:sz w:val="28"/>
                <w:szCs w:val="28"/>
              </w:rPr>
              <w:t xml:space="preserve">Bun go Barr </w:t>
            </w:r>
          </w:p>
          <w:p w:rsidR="001E073E" w:rsidRPr="00AC49E1" w:rsidRDefault="001E073E" w:rsidP="001147D7">
            <w:pPr>
              <w:rPr>
                <w:sz w:val="28"/>
                <w:szCs w:val="28"/>
              </w:rPr>
            </w:pPr>
            <w:r>
              <w:rPr>
                <w:sz w:val="28"/>
                <w:szCs w:val="28"/>
              </w:rPr>
              <w:t>Irish copy or homework copy</w:t>
            </w:r>
            <w:bookmarkStart w:id="0" w:name="_GoBack"/>
            <w:bookmarkEnd w:id="0"/>
          </w:p>
        </w:tc>
      </w:tr>
      <w:tr w:rsidR="001E073E" w:rsidRPr="00AC49E1" w:rsidTr="001147D7">
        <w:tc>
          <w:tcPr>
            <w:tcW w:w="1101" w:type="dxa"/>
          </w:tcPr>
          <w:p w:rsidR="001E073E" w:rsidRPr="00AC49E1" w:rsidRDefault="001E073E" w:rsidP="001147D7">
            <w:pPr>
              <w:rPr>
                <w:b/>
                <w:sz w:val="28"/>
                <w:szCs w:val="28"/>
              </w:rPr>
            </w:pPr>
            <w:r w:rsidRPr="00AC49E1">
              <w:rPr>
                <w:b/>
                <w:sz w:val="28"/>
                <w:szCs w:val="28"/>
              </w:rPr>
              <w:t>SESE</w:t>
            </w:r>
          </w:p>
          <w:p w:rsidR="001E073E" w:rsidRPr="00AC49E1" w:rsidRDefault="001E073E" w:rsidP="001147D7">
            <w:pPr>
              <w:rPr>
                <w:b/>
                <w:sz w:val="28"/>
                <w:szCs w:val="28"/>
              </w:rPr>
            </w:pPr>
          </w:p>
          <w:p w:rsidR="001E073E" w:rsidRPr="00AC49E1" w:rsidRDefault="001E073E" w:rsidP="001147D7">
            <w:pPr>
              <w:rPr>
                <w:b/>
                <w:sz w:val="28"/>
                <w:szCs w:val="28"/>
              </w:rPr>
            </w:pPr>
          </w:p>
          <w:p w:rsidR="001E073E" w:rsidRPr="00AC49E1" w:rsidRDefault="001E073E" w:rsidP="001147D7">
            <w:pPr>
              <w:rPr>
                <w:b/>
                <w:sz w:val="28"/>
                <w:szCs w:val="28"/>
              </w:rPr>
            </w:pPr>
          </w:p>
          <w:p w:rsidR="001E073E" w:rsidRPr="00AC49E1" w:rsidRDefault="001E073E" w:rsidP="001147D7">
            <w:pPr>
              <w:rPr>
                <w:b/>
                <w:sz w:val="28"/>
                <w:szCs w:val="28"/>
              </w:rPr>
            </w:pPr>
          </w:p>
          <w:p w:rsidR="001E073E" w:rsidRDefault="001E073E" w:rsidP="001147D7">
            <w:pPr>
              <w:rPr>
                <w:b/>
                <w:sz w:val="28"/>
                <w:szCs w:val="28"/>
              </w:rPr>
            </w:pPr>
          </w:p>
          <w:p w:rsidR="001E073E" w:rsidRPr="00AC49E1" w:rsidRDefault="001E073E" w:rsidP="001147D7">
            <w:pPr>
              <w:rPr>
                <w:b/>
                <w:sz w:val="28"/>
                <w:szCs w:val="28"/>
              </w:rPr>
            </w:pPr>
          </w:p>
          <w:p w:rsidR="001E073E" w:rsidRPr="00AC49E1" w:rsidRDefault="001E073E" w:rsidP="001147D7">
            <w:pPr>
              <w:rPr>
                <w:b/>
                <w:sz w:val="28"/>
                <w:szCs w:val="28"/>
              </w:rPr>
            </w:pPr>
            <w:r w:rsidRPr="00AC49E1">
              <w:rPr>
                <w:b/>
                <w:sz w:val="28"/>
                <w:szCs w:val="28"/>
              </w:rPr>
              <w:t>Art</w:t>
            </w:r>
          </w:p>
          <w:p w:rsidR="001E073E" w:rsidRPr="00AC49E1" w:rsidRDefault="001E073E" w:rsidP="001147D7">
            <w:pPr>
              <w:rPr>
                <w:b/>
                <w:sz w:val="28"/>
                <w:szCs w:val="28"/>
              </w:rPr>
            </w:pPr>
          </w:p>
          <w:p w:rsidR="001E073E" w:rsidRPr="00AC49E1" w:rsidRDefault="001E073E" w:rsidP="001147D7">
            <w:pPr>
              <w:rPr>
                <w:b/>
                <w:sz w:val="28"/>
                <w:szCs w:val="28"/>
              </w:rPr>
            </w:pPr>
          </w:p>
          <w:p w:rsidR="001E073E" w:rsidRPr="00AC49E1" w:rsidRDefault="001E073E" w:rsidP="001147D7">
            <w:pPr>
              <w:rPr>
                <w:b/>
                <w:sz w:val="28"/>
                <w:szCs w:val="28"/>
              </w:rPr>
            </w:pPr>
          </w:p>
          <w:p w:rsidR="001E073E" w:rsidRPr="00AC49E1" w:rsidRDefault="001E073E" w:rsidP="001147D7">
            <w:pPr>
              <w:rPr>
                <w:b/>
                <w:sz w:val="28"/>
                <w:szCs w:val="28"/>
              </w:rPr>
            </w:pPr>
          </w:p>
          <w:p w:rsidR="001E073E" w:rsidRPr="00AC49E1" w:rsidRDefault="001E073E" w:rsidP="001147D7">
            <w:pPr>
              <w:rPr>
                <w:b/>
                <w:sz w:val="28"/>
                <w:szCs w:val="28"/>
              </w:rPr>
            </w:pPr>
            <w:r w:rsidRPr="00AC49E1">
              <w:rPr>
                <w:b/>
                <w:sz w:val="28"/>
                <w:szCs w:val="28"/>
              </w:rPr>
              <w:t>PE</w:t>
            </w:r>
          </w:p>
          <w:p w:rsidR="001E073E" w:rsidRDefault="001E073E" w:rsidP="001147D7">
            <w:pPr>
              <w:rPr>
                <w:b/>
                <w:sz w:val="28"/>
                <w:szCs w:val="28"/>
              </w:rPr>
            </w:pPr>
          </w:p>
          <w:p w:rsidR="001E073E" w:rsidRPr="00AC49E1" w:rsidRDefault="001E073E" w:rsidP="001147D7">
            <w:pPr>
              <w:rPr>
                <w:b/>
                <w:sz w:val="28"/>
                <w:szCs w:val="28"/>
              </w:rPr>
            </w:pPr>
          </w:p>
          <w:p w:rsidR="001E073E" w:rsidRPr="00AC49E1" w:rsidRDefault="001E073E" w:rsidP="001147D7">
            <w:pPr>
              <w:rPr>
                <w:b/>
                <w:sz w:val="28"/>
                <w:szCs w:val="28"/>
              </w:rPr>
            </w:pPr>
            <w:r w:rsidRPr="00AC49E1">
              <w:rPr>
                <w:b/>
                <w:sz w:val="28"/>
                <w:szCs w:val="28"/>
              </w:rPr>
              <w:t>Music</w:t>
            </w:r>
          </w:p>
          <w:p w:rsidR="001E073E" w:rsidRPr="00AC49E1" w:rsidRDefault="001E073E" w:rsidP="001147D7">
            <w:pPr>
              <w:rPr>
                <w:b/>
                <w:sz w:val="28"/>
                <w:szCs w:val="28"/>
              </w:rPr>
            </w:pPr>
          </w:p>
          <w:p w:rsidR="001E073E" w:rsidRPr="00AC49E1" w:rsidRDefault="001E073E" w:rsidP="001147D7">
            <w:pPr>
              <w:rPr>
                <w:b/>
                <w:sz w:val="28"/>
                <w:szCs w:val="28"/>
              </w:rPr>
            </w:pPr>
          </w:p>
          <w:p w:rsidR="001E073E" w:rsidRPr="00AC49E1" w:rsidRDefault="001E073E" w:rsidP="001147D7">
            <w:pPr>
              <w:rPr>
                <w:b/>
                <w:sz w:val="28"/>
                <w:szCs w:val="28"/>
              </w:rPr>
            </w:pPr>
          </w:p>
          <w:p w:rsidR="001E073E" w:rsidRPr="00AC49E1" w:rsidRDefault="001E073E" w:rsidP="001147D7">
            <w:pPr>
              <w:rPr>
                <w:b/>
                <w:sz w:val="28"/>
                <w:szCs w:val="28"/>
              </w:rPr>
            </w:pPr>
          </w:p>
          <w:p w:rsidR="001E073E" w:rsidRPr="00AC49E1" w:rsidRDefault="001E073E" w:rsidP="001147D7">
            <w:pPr>
              <w:rPr>
                <w:b/>
                <w:sz w:val="28"/>
                <w:szCs w:val="28"/>
              </w:rPr>
            </w:pPr>
          </w:p>
          <w:p w:rsidR="001E073E" w:rsidRPr="00AC49E1" w:rsidRDefault="001E073E" w:rsidP="001147D7">
            <w:pPr>
              <w:rPr>
                <w:b/>
                <w:sz w:val="28"/>
                <w:szCs w:val="28"/>
              </w:rPr>
            </w:pPr>
          </w:p>
          <w:p w:rsidR="001E073E" w:rsidRPr="00AC49E1" w:rsidRDefault="001E073E" w:rsidP="001147D7">
            <w:pPr>
              <w:rPr>
                <w:b/>
                <w:sz w:val="28"/>
                <w:szCs w:val="28"/>
              </w:rPr>
            </w:pPr>
          </w:p>
          <w:p w:rsidR="001E073E" w:rsidRPr="00AC49E1" w:rsidRDefault="001E073E" w:rsidP="001147D7">
            <w:pPr>
              <w:rPr>
                <w:b/>
                <w:sz w:val="28"/>
                <w:szCs w:val="28"/>
              </w:rPr>
            </w:pPr>
          </w:p>
        </w:tc>
        <w:tc>
          <w:tcPr>
            <w:tcW w:w="6020" w:type="dxa"/>
          </w:tcPr>
          <w:p w:rsidR="001E073E" w:rsidRPr="00AC49E1" w:rsidRDefault="001E073E" w:rsidP="001147D7">
            <w:pPr>
              <w:rPr>
                <w:b/>
                <w:sz w:val="28"/>
                <w:szCs w:val="28"/>
              </w:rPr>
            </w:pPr>
            <w:r w:rsidRPr="00AC49E1">
              <w:rPr>
                <w:b/>
                <w:sz w:val="28"/>
                <w:szCs w:val="28"/>
              </w:rPr>
              <w:lastRenderedPageBreak/>
              <w:t>Easter around the world</w:t>
            </w:r>
          </w:p>
          <w:p w:rsidR="001E073E" w:rsidRPr="00AC49E1" w:rsidRDefault="001E073E" w:rsidP="001147D7">
            <w:pPr>
              <w:rPr>
                <w:sz w:val="28"/>
                <w:szCs w:val="28"/>
              </w:rPr>
            </w:pPr>
            <w:r w:rsidRPr="00AC49E1">
              <w:rPr>
                <w:sz w:val="28"/>
                <w:szCs w:val="28"/>
              </w:rPr>
              <w:t>Research 5-10 facts about how Easter is celebrated around the world. Draw pictures to go with the facts you found. If you want to add more facts, that’s fine.</w:t>
            </w:r>
          </w:p>
          <w:p w:rsidR="001E073E" w:rsidRPr="00AC49E1" w:rsidRDefault="001E073E" w:rsidP="001147D7">
            <w:pPr>
              <w:rPr>
                <w:sz w:val="28"/>
                <w:szCs w:val="28"/>
              </w:rPr>
            </w:pPr>
          </w:p>
          <w:p w:rsidR="001E073E" w:rsidRPr="00AC49E1" w:rsidRDefault="001E073E" w:rsidP="001147D7">
            <w:pPr>
              <w:rPr>
                <w:sz w:val="28"/>
                <w:szCs w:val="28"/>
              </w:rPr>
            </w:pPr>
          </w:p>
          <w:p w:rsidR="001E073E" w:rsidRPr="00AC49E1" w:rsidRDefault="001E073E" w:rsidP="001147D7">
            <w:pPr>
              <w:rPr>
                <w:sz w:val="28"/>
                <w:szCs w:val="28"/>
              </w:rPr>
            </w:pPr>
            <w:r w:rsidRPr="00AC49E1">
              <w:rPr>
                <w:sz w:val="28"/>
                <w:szCs w:val="28"/>
              </w:rPr>
              <w:t xml:space="preserve">Made an </w:t>
            </w:r>
            <w:r w:rsidR="009213C8">
              <w:rPr>
                <w:sz w:val="28"/>
                <w:szCs w:val="28"/>
              </w:rPr>
              <w:t>Easter card for someone special.</w:t>
            </w:r>
            <w:r w:rsidRPr="00AC49E1">
              <w:rPr>
                <w:sz w:val="28"/>
                <w:szCs w:val="28"/>
              </w:rPr>
              <w:t xml:space="preserve"> Make it colourful and fun. </w:t>
            </w:r>
            <w:r w:rsidR="009213C8">
              <w:rPr>
                <w:sz w:val="28"/>
                <w:szCs w:val="28"/>
              </w:rPr>
              <w:t xml:space="preserve">Write an Easter greeting inside. </w:t>
            </w:r>
          </w:p>
          <w:p w:rsidR="001E073E" w:rsidRPr="00AC49E1" w:rsidRDefault="001E073E" w:rsidP="001147D7">
            <w:pPr>
              <w:rPr>
                <w:sz w:val="28"/>
                <w:szCs w:val="28"/>
              </w:rPr>
            </w:pPr>
          </w:p>
          <w:p w:rsidR="001E073E" w:rsidRPr="00AC49E1" w:rsidRDefault="001E073E" w:rsidP="001147D7">
            <w:pPr>
              <w:rPr>
                <w:sz w:val="28"/>
                <w:szCs w:val="28"/>
              </w:rPr>
            </w:pPr>
          </w:p>
          <w:p w:rsidR="001E073E" w:rsidRPr="00AC49E1" w:rsidRDefault="001E073E" w:rsidP="001147D7">
            <w:pPr>
              <w:rPr>
                <w:sz w:val="28"/>
                <w:szCs w:val="28"/>
              </w:rPr>
            </w:pPr>
            <w:r w:rsidRPr="00AC49E1">
              <w:rPr>
                <w:sz w:val="28"/>
                <w:szCs w:val="28"/>
              </w:rPr>
              <w:t>Youtube: PE with Joe Wicks, the body coach</w:t>
            </w:r>
          </w:p>
          <w:p w:rsidR="001E073E" w:rsidRPr="00AC49E1" w:rsidRDefault="001E073E" w:rsidP="001147D7">
            <w:pPr>
              <w:rPr>
                <w:sz w:val="28"/>
                <w:szCs w:val="28"/>
              </w:rPr>
            </w:pPr>
          </w:p>
          <w:p w:rsidR="001E073E" w:rsidRPr="00AC49E1" w:rsidRDefault="001E073E" w:rsidP="001147D7">
            <w:pPr>
              <w:rPr>
                <w:sz w:val="28"/>
                <w:szCs w:val="28"/>
              </w:rPr>
            </w:pPr>
            <w:r w:rsidRPr="00AC49E1">
              <w:rPr>
                <w:sz w:val="28"/>
                <w:szCs w:val="28"/>
              </w:rPr>
              <w:t>---------------------------------------------</w:t>
            </w:r>
            <w:r>
              <w:rPr>
                <w:sz w:val="28"/>
                <w:szCs w:val="28"/>
              </w:rPr>
              <w:t>-------------</w:t>
            </w:r>
          </w:p>
          <w:p w:rsidR="001E073E" w:rsidRPr="00AC49E1" w:rsidRDefault="001E073E" w:rsidP="001147D7">
            <w:pPr>
              <w:rPr>
                <w:b/>
                <w:sz w:val="28"/>
                <w:szCs w:val="28"/>
              </w:rPr>
            </w:pPr>
            <w:r w:rsidRPr="00AC49E1">
              <w:rPr>
                <w:b/>
                <w:sz w:val="28"/>
                <w:szCs w:val="28"/>
              </w:rPr>
              <w:t>Optional extra work:</w:t>
            </w:r>
          </w:p>
          <w:p w:rsidR="001E073E" w:rsidRPr="00AC49E1" w:rsidRDefault="001E073E" w:rsidP="001147D7">
            <w:pPr>
              <w:rPr>
                <w:sz w:val="28"/>
                <w:szCs w:val="28"/>
              </w:rPr>
            </w:pPr>
            <w:r w:rsidRPr="00AC49E1">
              <w:rPr>
                <w:sz w:val="28"/>
                <w:szCs w:val="28"/>
              </w:rPr>
              <w:t>Listen to 1 of the following pieces of music and draw a picture to reflect how it makes you feel. Write some sentences</w:t>
            </w:r>
            <w:r w:rsidR="009213C8">
              <w:rPr>
                <w:sz w:val="28"/>
                <w:szCs w:val="28"/>
              </w:rPr>
              <w:t>.</w:t>
            </w:r>
            <w:r w:rsidRPr="00AC49E1">
              <w:rPr>
                <w:sz w:val="28"/>
                <w:szCs w:val="28"/>
              </w:rPr>
              <w:t xml:space="preserve"> </w:t>
            </w:r>
          </w:p>
          <w:p w:rsidR="001E073E" w:rsidRPr="00AC49E1" w:rsidRDefault="001E073E" w:rsidP="001147D7">
            <w:pPr>
              <w:pStyle w:val="ListParagraph"/>
              <w:numPr>
                <w:ilvl w:val="0"/>
                <w:numId w:val="1"/>
              </w:numPr>
              <w:rPr>
                <w:sz w:val="28"/>
                <w:szCs w:val="28"/>
              </w:rPr>
            </w:pPr>
            <w:r w:rsidRPr="00AC49E1">
              <w:rPr>
                <w:sz w:val="28"/>
                <w:szCs w:val="28"/>
              </w:rPr>
              <w:t>Ride of the Valkyries -  Richard Wagner</w:t>
            </w:r>
          </w:p>
          <w:p w:rsidR="001E073E" w:rsidRPr="00AC49E1" w:rsidRDefault="001E073E" w:rsidP="001147D7">
            <w:pPr>
              <w:pStyle w:val="ListParagraph"/>
              <w:numPr>
                <w:ilvl w:val="0"/>
                <w:numId w:val="1"/>
              </w:numPr>
              <w:rPr>
                <w:sz w:val="28"/>
                <w:szCs w:val="28"/>
              </w:rPr>
            </w:pPr>
            <w:r w:rsidRPr="00AC49E1">
              <w:rPr>
                <w:sz w:val="28"/>
                <w:szCs w:val="28"/>
              </w:rPr>
              <w:t>Rhapsody in Blue-George Gershwin</w:t>
            </w:r>
          </w:p>
          <w:p w:rsidR="001E073E" w:rsidRPr="00AC49E1" w:rsidRDefault="001E073E" w:rsidP="001147D7">
            <w:pPr>
              <w:pStyle w:val="ListParagraph"/>
              <w:numPr>
                <w:ilvl w:val="0"/>
                <w:numId w:val="1"/>
              </w:numPr>
              <w:rPr>
                <w:sz w:val="28"/>
                <w:szCs w:val="28"/>
              </w:rPr>
            </w:pPr>
            <w:r w:rsidRPr="00AC49E1">
              <w:rPr>
                <w:sz w:val="28"/>
                <w:szCs w:val="28"/>
              </w:rPr>
              <w:t>The Great Escape – Elmer Bernstein</w:t>
            </w:r>
          </w:p>
          <w:p w:rsidR="001E073E" w:rsidRPr="00AC49E1" w:rsidRDefault="001E073E" w:rsidP="001147D7">
            <w:pPr>
              <w:ind w:left="360"/>
              <w:rPr>
                <w:sz w:val="28"/>
                <w:szCs w:val="28"/>
              </w:rPr>
            </w:pPr>
          </w:p>
          <w:p w:rsidR="009213C8" w:rsidRDefault="001E073E" w:rsidP="001147D7">
            <w:pPr>
              <w:rPr>
                <w:rFonts w:ascii="Comic Sans MS" w:hAnsi="Comic Sans MS"/>
                <w:sz w:val="28"/>
                <w:szCs w:val="28"/>
              </w:rPr>
            </w:pPr>
            <w:r w:rsidRPr="009213C8">
              <w:rPr>
                <w:b/>
                <w:sz w:val="28"/>
                <w:szCs w:val="28"/>
              </w:rPr>
              <w:t>100 Historical objects</w:t>
            </w:r>
            <w:r w:rsidRPr="00AC49E1">
              <w:rPr>
                <w:rFonts w:ascii="Comic Sans MS" w:hAnsi="Comic Sans MS"/>
                <w:sz w:val="28"/>
                <w:szCs w:val="28"/>
              </w:rPr>
              <w:t xml:space="preserve">    </w:t>
            </w:r>
          </w:p>
          <w:p w:rsidR="001E073E" w:rsidRPr="00AC49E1" w:rsidRDefault="0046622A" w:rsidP="001147D7">
            <w:pPr>
              <w:rPr>
                <w:sz w:val="28"/>
                <w:szCs w:val="28"/>
              </w:rPr>
            </w:pPr>
            <w:hyperlink r:id="rId7" w:history="1">
              <w:r w:rsidR="001E073E" w:rsidRPr="00AC49E1">
                <w:rPr>
                  <w:rStyle w:val="Hyperlink"/>
                  <w:sz w:val="28"/>
                  <w:szCs w:val="28"/>
                </w:rPr>
                <w:t>http://teachinghistory100.org/</w:t>
              </w:r>
            </w:hyperlink>
          </w:p>
          <w:p w:rsidR="001E073E" w:rsidRPr="009213C8" w:rsidRDefault="001E073E" w:rsidP="009213C8">
            <w:pPr>
              <w:pStyle w:val="ListParagraph"/>
              <w:numPr>
                <w:ilvl w:val="0"/>
                <w:numId w:val="1"/>
              </w:numPr>
              <w:rPr>
                <w:sz w:val="28"/>
                <w:szCs w:val="28"/>
              </w:rPr>
            </w:pPr>
            <w:r w:rsidRPr="009213C8">
              <w:rPr>
                <w:sz w:val="28"/>
                <w:szCs w:val="28"/>
              </w:rPr>
              <w:t>Using the website above, choose objects from the page. Draw the objects and describe what they are, what they were used for, including the history and story behind them.</w:t>
            </w:r>
          </w:p>
          <w:p w:rsidR="001E073E" w:rsidRPr="00AC49E1" w:rsidRDefault="001E073E" w:rsidP="001147D7">
            <w:pPr>
              <w:rPr>
                <w:sz w:val="28"/>
                <w:szCs w:val="28"/>
              </w:rPr>
            </w:pPr>
          </w:p>
        </w:tc>
        <w:tc>
          <w:tcPr>
            <w:tcW w:w="3561" w:type="dxa"/>
          </w:tcPr>
          <w:p w:rsidR="001E073E" w:rsidRDefault="001E073E" w:rsidP="001147D7">
            <w:pPr>
              <w:rPr>
                <w:sz w:val="28"/>
                <w:szCs w:val="28"/>
              </w:rPr>
            </w:pPr>
            <w:r w:rsidRPr="00AC49E1">
              <w:rPr>
                <w:sz w:val="28"/>
                <w:szCs w:val="28"/>
              </w:rPr>
              <w:lastRenderedPageBreak/>
              <w:t>Internet research</w:t>
            </w:r>
          </w:p>
          <w:p w:rsidR="001E073E" w:rsidRPr="00AC49E1" w:rsidRDefault="009213C8" w:rsidP="001147D7">
            <w:pPr>
              <w:rPr>
                <w:sz w:val="28"/>
                <w:szCs w:val="28"/>
              </w:rPr>
            </w:pPr>
            <w:r>
              <w:rPr>
                <w:sz w:val="28"/>
                <w:szCs w:val="28"/>
              </w:rPr>
              <w:t>In same copy as English and Gaeilge work.</w:t>
            </w:r>
          </w:p>
          <w:p w:rsidR="001E073E" w:rsidRPr="00AC49E1" w:rsidRDefault="001E073E" w:rsidP="001147D7">
            <w:pPr>
              <w:rPr>
                <w:sz w:val="28"/>
                <w:szCs w:val="28"/>
              </w:rPr>
            </w:pPr>
          </w:p>
          <w:p w:rsidR="001E073E" w:rsidRPr="00AC49E1" w:rsidRDefault="001E073E" w:rsidP="001147D7">
            <w:pPr>
              <w:rPr>
                <w:sz w:val="28"/>
                <w:szCs w:val="28"/>
              </w:rPr>
            </w:pPr>
          </w:p>
          <w:p w:rsidR="001E073E" w:rsidRPr="00AC49E1" w:rsidRDefault="001E073E" w:rsidP="001147D7">
            <w:pPr>
              <w:rPr>
                <w:sz w:val="28"/>
                <w:szCs w:val="28"/>
              </w:rPr>
            </w:pPr>
          </w:p>
          <w:p w:rsidR="001E073E" w:rsidRPr="00AC49E1" w:rsidRDefault="001E073E" w:rsidP="001147D7">
            <w:pPr>
              <w:rPr>
                <w:sz w:val="28"/>
                <w:szCs w:val="28"/>
              </w:rPr>
            </w:pPr>
          </w:p>
          <w:p w:rsidR="001E073E" w:rsidRPr="00AC49E1" w:rsidRDefault="001E073E" w:rsidP="001147D7">
            <w:pPr>
              <w:rPr>
                <w:sz w:val="28"/>
                <w:szCs w:val="28"/>
              </w:rPr>
            </w:pPr>
          </w:p>
          <w:p w:rsidR="001E073E" w:rsidRPr="00AC49E1" w:rsidRDefault="001E073E" w:rsidP="001147D7">
            <w:pPr>
              <w:rPr>
                <w:sz w:val="28"/>
                <w:szCs w:val="28"/>
              </w:rPr>
            </w:pPr>
          </w:p>
          <w:p w:rsidR="001E073E" w:rsidRPr="00AC49E1" w:rsidRDefault="001E073E" w:rsidP="001147D7">
            <w:pPr>
              <w:rPr>
                <w:sz w:val="28"/>
                <w:szCs w:val="28"/>
              </w:rPr>
            </w:pPr>
          </w:p>
          <w:p w:rsidR="001E073E" w:rsidRPr="00AC49E1" w:rsidRDefault="001E073E" w:rsidP="001147D7">
            <w:pPr>
              <w:rPr>
                <w:sz w:val="28"/>
                <w:szCs w:val="28"/>
              </w:rPr>
            </w:pPr>
          </w:p>
          <w:p w:rsidR="001E073E" w:rsidRPr="00AC49E1" w:rsidRDefault="001E073E" w:rsidP="001147D7">
            <w:pPr>
              <w:rPr>
                <w:sz w:val="28"/>
                <w:szCs w:val="28"/>
              </w:rPr>
            </w:pPr>
          </w:p>
          <w:p w:rsidR="001E073E" w:rsidRPr="00AC49E1" w:rsidRDefault="001E073E" w:rsidP="001147D7">
            <w:pPr>
              <w:rPr>
                <w:sz w:val="28"/>
                <w:szCs w:val="28"/>
              </w:rPr>
            </w:pPr>
          </w:p>
          <w:p w:rsidR="001E073E" w:rsidRPr="00AC49E1" w:rsidRDefault="001E073E" w:rsidP="001147D7">
            <w:pPr>
              <w:rPr>
                <w:sz w:val="28"/>
                <w:szCs w:val="28"/>
              </w:rPr>
            </w:pPr>
          </w:p>
          <w:p w:rsidR="001E073E" w:rsidRPr="00AC49E1" w:rsidRDefault="001E073E" w:rsidP="001147D7">
            <w:pPr>
              <w:rPr>
                <w:sz w:val="28"/>
                <w:szCs w:val="28"/>
              </w:rPr>
            </w:pPr>
          </w:p>
          <w:p w:rsidR="001E073E" w:rsidRPr="00AC49E1" w:rsidRDefault="001E073E" w:rsidP="001147D7">
            <w:pPr>
              <w:rPr>
                <w:sz w:val="28"/>
                <w:szCs w:val="28"/>
              </w:rPr>
            </w:pPr>
          </w:p>
          <w:p w:rsidR="001E073E" w:rsidRPr="00AC49E1" w:rsidRDefault="009213C8" w:rsidP="001147D7">
            <w:pPr>
              <w:rPr>
                <w:sz w:val="28"/>
                <w:szCs w:val="28"/>
              </w:rPr>
            </w:pPr>
            <w:r>
              <w:rPr>
                <w:sz w:val="28"/>
                <w:szCs w:val="28"/>
              </w:rPr>
              <w:t xml:space="preserve">On A4 paper if available or in your copy. </w:t>
            </w:r>
          </w:p>
        </w:tc>
      </w:tr>
    </w:tbl>
    <w:p w:rsidR="001E073E" w:rsidRPr="001E073E" w:rsidRDefault="001E073E">
      <w:pPr>
        <w:rPr>
          <w:rFonts w:cstheme="minorHAnsi"/>
          <w:sz w:val="28"/>
          <w:szCs w:val="28"/>
        </w:rPr>
      </w:pPr>
    </w:p>
    <w:sectPr w:rsidR="001E073E" w:rsidRPr="001E073E" w:rsidSect="008A7A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35230"/>
    <w:multiLevelType w:val="hybridMultilevel"/>
    <w:tmpl w:val="8F08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073E"/>
    <w:rsid w:val="00021E3A"/>
    <w:rsid w:val="0010362A"/>
    <w:rsid w:val="001E073E"/>
    <w:rsid w:val="00351B66"/>
    <w:rsid w:val="003F5483"/>
    <w:rsid w:val="0046622A"/>
    <w:rsid w:val="00531113"/>
    <w:rsid w:val="005935CE"/>
    <w:rsid w:val="0072441B"/>
    <w:rsid w:val="007A7BC2"/>
    <w:rsid w:val="008A7A5F"/>
    <w:rsid w:val="009213C8"/>
    <w:rsid w:val="00AE0AB2"/>
    <w:rsid w:val="00B51918"/>
    <w:rsid w:val="00C62CB7"/>
    <w:rsid w:val="00DD7155"/>
    <w:rsid w:val="00E37BA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73E"/>
    <w:pPr>
      <w:ind w:left="720"/>
      <w:contextualSpacing/>
    </w:pPr>
  </w:style>
  <w:style w:type="character" w:styleId="Hyperlink">
    <w:name w:val="Hyperlink"/>
    <w:basedOn w:val="DefaultParagraphFont"/>
    <w:uiPriority w:val="99"/>
    <w:semiHidden/>
    <w:unhideWhenUsed/>
    <w:rsid w:val="001E07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achinghistory10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5" Type="http://schemas.openxmlformats.org/officeDocument/2006/relationships/hyperlink" Target="https://www.topmarks.co.uk/maths-games/daily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15022016</dc:creator>
  <cp:lastModifiedBy>Scoil</cp:lastModifiedBy>
  <cp:revision>2</cp:revision>
  <dcterms:created xsi:type="dcterms:W3CDTF">2020-03-30T10:05:00Z</dcterms:created>
  <dcterms:modified xsi:type="dcterms:W3CDTF">2020-03-30T10:05:00Z</dcterms:modified>
</cp:coreProperties>
</file>